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7BCFBE" w14:textId="60C8E8E2" w:rsidR="005740C3" w:rsidRPr="004429CF" w:rsidRDefault="009A0078" w:rsidP="00765602">
      <w:pPr>
        <w:pStyle w:val="Nzev"/>
        <w:jc w:val="left"/>
      </w:pPr>
      <w:r w:rsidRPr="00DC60C3">
        <w:t xml:space="preserve">Smlouva o dílo </w:t>
      </w:r>
    </w:p>
    <w:p w14:paraId="71413EB7" w14:textId="450FCE24" w:rsidR="005740C3" w:rsidRPr="003D1DD9" w:rsidRDefault="003D1DD9" w:rsidP="00765602">
      <w:pPr>
        <w:tabs>
          <w:tab w:val="left" w:pos="2835"/>
        </w:tabs>
        <w:overflowPunct w:val="0"/>
        <w:autoSpaceDE w:val="0"/>
        <w:autoSpaceDN w:val="0"/>
        <w:adjustRightInd w:val="0"/>
        <w:spacing w:after="0" w:line="240" w:lineRule="auto"/>
        <w:textAlignment w:val="baseline"/>
        <w:rPr>
          <w:rFonts w:eastAsia="Times New Roman" w:cs="Times New Roman"/>
          <w:b/>
          <w:lang w:eastAsia="cs-CZ"/>
        </w:rPr>
      </w:pPr>
      <w:r w:rsidRPr="003D1DD9">
        <w:rPr>
          <w:rFonts w:eastAsia="Times New Roman" w:cs="Times New Roman"/>
          <w:b/>
          <w:lang w:eastAsia="cs-CZ"/>
        </w:rPr>
        <w:t>Číslo smlouvy objednatele:</w:t>
      </w:r>
      <w:r>
        <w:rPr>
          <w:rFonts w:eastAsia="Times New Roman" w:cs="Times New Roman"/>
          <w:b/>
          <w:lang w:eastAsia="cs-CZ"/>
        </w:rPr>
        <w:tab/>
      </w:r>
      <w:r w:rsidRPr="003D1DD9">
        <w:rPr>
          <w:b/>
          <w:highlight w:val="cyan"/>
        </w:rPr>
        <w:fldChar w:fldCharType="begin">
          <w:ffData>
            <w:name w:val=""/>
            <w:enabled/>
            <w:calcOnExit w:val="0"/>
            <w:textInput>
              <w:default w:val="&quot;[VLOŽÍ OBJEDNATEL]&quot;"/>
            </w:textInput>
          </w:ffData>
        </w:fldChar>
      </w:r>
      <w:r w:rsidRPr="003D1DD9">
        <w:rPr>
          <w:b/>
          <w:highlight w:val="cyan"/>
        </w:rPr>
        <w:instrText xml:space="preserve"> FORMTEXT </w:instrText>
      </w:r>
      <w:r w:rsidRPr="003D1DD9">
        <w:rPr>
          <w:b/>
          <w:highlight w:val="cyan"/>
        </w:rPr>
      </w:r>
      <w:r w:rsidRPr="003D1DD9">
        <w:rPr>
          <w:b/>
          <w:highlight w:val="cyan"/>
        </w:rPr>
        <w:fldChar w:fldCharType="separate"/>
      </w:r>
      <w:r w:rsidRPr="003D1DD9">
        <w:rPr>
          <w:b/>
          <w:noProof/>
          <w:highlight w:val="cyan"/>
        </w:rPr>
        <w:t>"[VLOŽÍ OBJEDNATEL]"</w:t>
      </w:r>
      <w:r w:rsidRPr="003D1DD9">
        <w:rPr>
          <w:b/>
          <w:highlight w:val="cyan"/>
        </w:rPr>
        <w:fldChar w:fldCharType="end"/>
      </w:r>
    </w:p>
    <w:p w14:paraId="6F0FEDA9" w14:textId="492C2571" w:rsidR="005740C3" w:rsidRDefault="005740C3" w:rsidP="00765602">
      <w:pPr>
        <w:tabs>
          <w:tab w:val="left" w:pos="2835"/>
        </w:tabs>
        <w:overflowPunct w:val="0"/>
        <w:autoSpaceDE w:val="0"/>
        <w:autoSpaceDN w:val="0"/>
        <w:adjustRightInd w:val="0"/>
        <w:spacing w:after="0" w:line="240" w:lineRule="auto"/>
        <w:textAlignment w:val="baseline"/>
        <w:rPr>
          <w:rFonts w:eastAsia="Times New Roman" w:cs="Times New Roman"/>
          <w:b/>
          <w:lang w:eastAsia="cs-CZ"/>
        </w:rPr>
      </w:pPr>
      <w:r w:rsidRPr="003D1DD9">
        <w:rPr>
          <w:rFonts w:eastAsia="Times New Roman" w:cs="Times New Roman"/>
          <w:b/>
          <w:lang w:eastAsia="cs-CZ"/>
        </w:rPr>
        <w:t>Číslo smlouvy zhotovitele</w:t>
      </w:r>
      <w:r w:rsidR="003D1DD9" w:rsidRPr="003D1DD9">
        <w:rPr>
          <w:rFonts w:eastAsia="Times New Roman" w:cs="Times New Roman"/>
          <w:b/>
          <w:lang w:eastAsia="cs-CZ"/>
        </w:rPr>
        <w:t>:</w:t>
      </w:r>
      <w:r w:rsidR="003D1DD9">
        <w:rPr>
          <w:rFonts w:eastAsia="Times New Roman" w:cs="Times New Roman"/>
          <w:b/>
          <w:lang w:eastAsia="cs-CZ"/>
        </w:rPr>
        <w:tab/>
      </w:r>
      <w:r w:rsidR="003D1DD9"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r w:rsidR="003D1DD9" w:rsidRPr="00566EF0">
        <w:rPr>
          <w:rFonts w:eastAsia="Times New Roman" w:cs="Arial"/>
          <w:b/>
          <w:snapToGrid w:val="0"/>
          <w:highlight w:val="yellow"/>
          <w:lang w:eastAsia="cs-CZ"/>
        </w:rPr>
        <w:instrText xml:space="preserve"> FORMTEXT </w:instrText>
      </w:r>
      <w:r w:rsidR="003D1DD9" w:rsidRPr="00566EF0">
        <w:rPr>
          <w:rFonts w:eastAsia="Times New Roman" w:cs="Arial"/>
          <w:b/>
          <w:snapToGrid w:val="0"/>
          <w:highlight w:val="yellow"/>
          <w:lang w:eastAsia="cs-CZ"/>
        </w:rPr>
      </w:r>
      <w:r w:rsidR="003D1DD9" w:rsidRPr="00566EF0">
        <w:rPr>
          <w:rFonts w:eastAsia="Times New Roman" w:cs="Arial"/>
          <w:b/>
          <w:snapToGrid w:val="0"/>
          <w:highlight w:val="yellow"/>
          <w:lang w:eastAsia="cs-CZ"/>
        </w:rPr>
        <w:fldChar w:fldCharType="separate"/>
      </w:r>
      <w:r w:rsidR="003D1DD9" w:rsidRPr="00566EF0">
        <w:rPr>
          <w:rFonts w:eastAsia="Times New Roman" w:cs="Arial"/>
          <w:b/>
          <w:noProof/>
          <w:snapToGrid w:val="0"/>
          <w:highlight w:val="yellow"/>
          <w:lang w:eastAsia="cs-CZ"/>
        </w:rPr>
        <w:t>"[VLOŽÍ ZHOTOVITEL]"</w:t>
      </w:r>
      <w:r w:rsidR="003D1DD9" w:rsidRPr="00566EF0">
        <w:rPr>
          <w:rFonts w:eastAsia="Times New Roman" w:cs="Arial"/>
          <w:b/>
          <w:snapToGrid w:val="0"/>
          <w:highlight w:val="yellow"/>
          <w:lang w:eastAsia="cs-CZ"/>
        </w:rPr>
        <w:fldChar w:fldCharType="end"/>
      </w:r>
    </w:p>
    <w:p w14:paraId="1CDD4F8B" w14:textId="77777777" w:rsidR="005740C3" w:rsidRPr="005740C3" w:rsidRDefault="005740C3" w:rsidP="00765602">
      <w:pPr>
        <w:rPr>
          <w:highlight w:val="yellow"/>
        </w:rPr>
      </w:pPr>
    </w:p>
    <w:p w14:paraId="55A13EF4" w14:textId="77777777" w:rsidR="004E1498" w:rsidRPr="004E1498" w:rsidRDefault="004E1498" w:rsidP="00765602">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765602">
      <w:pPr>
        <w:overflowPunct w:val="0"/>
        <w:autoSpaceDE w:val="0"/>
        <w:autoSpaceDN w:val="0"/>
        <w:adjustRightInd w:val="0"/>
        <w:spacing w:after="0" w:line="240" w:lineRule="auto"/>
        <w:textAlignment w:val="baseline"/>
        <w:rPr>
          <w:rFonts w:eastAsia="Times New Roman" w:cs="Times New Roman"/>
          <w:lang w:eastAsia="cs-CZ"/>
        </w:rPr>
      </w:pPr>
    </w:p>
    <w:p w14:paraId="74DB54B7" w14:textId="77777777" w:rsidR="00F61F00" w:rsidRPr="004E1498" w:rsidRDefault="00F61F00" w:rsidP="00765602">
      <w:pPr>
        <w:tabs>
          <w:tab w:val="left" w:pos="1418"/>
        </w:tabs>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Pr>
          <w:rFonts w:eastAsia="Times New Roman" w:cs="Times New Roman"/>
          <w:b/>
          <w:lang w:eastAsia="cs-CZ"/>
        </w:rPr>
        <w:t xml:space="preserve"> železnic</w:t>
      </w:r>
      <w:r w:rsidRPr="004E1498">
        <w:rPr>
          <w:rFonts w:eastAsia="Times New Roman" w:cs="Times New Roman"/>
          <w:b/>
          <w:lang w:eastAsia="cs-CZ"/>
        </w:rPr>
        <w:t>, státní organizace</w:t>
      </w:r>
    </w:p>
    <w:p w14:paraId="1D4DE512" w14:textId="77777777" w:rsidR="00F61F00" w:rsidRPr="004E1498" w:rsidRDefault="00F61F00" w:rsidP="00765602">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059AF4A" w14:textId="77777777" w:rsidR="00F61F00" w:rsidRPr="004E1498" w:rsidRDefault="00F61F00" w:rsidP="00765602">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1BA69C3A" w14:textId="77777777" w:rsidR="00F61F00" w:rsidRPr="004E1498" w:rsidRDefault="00F61F00" w:rsidP="00765602">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61C41796" w14:textId="77777777" w:rsidR="00F61F00" w:rsidRPr="006A50DB" w:rsidRDefault="00F61F00" w:rsidP="00765602">
      <w:pPr>
        <w:tabs>
          <w:tab w:val="left" w:pos="1418"/>
        </w:tabs>
        <w:spacing w:after="0" w:line="240" w:lineRule="auto"/>
        <w:rPr>
          <w:b/>
          <w:noProof/>
        </w:rPr>
      </w:pPr>
      <w:r w:rsidRPr="006A50DB">
        <w:rPr>
          <w:b/>
          <w:noProof/>
        </w:rPr>
        <w:tab/>
        <w:t>Organizační složka Oblastní ředitelství Hradec Králové</w:t>
      </w:r>
    </w:p>
    <w:p w14:paraId="1F1C90EE" w14:textId="77777777" w:rsidR="00253221" w:rsidRDefault="00F61F00" w:rsidP="00765602">
      <w:pPr>
        <w:spacing w:after="0" w:line="240" w:lineRule="auto"/>
        <w:ind w:left="2835" w:hanging="1417"/>
        <w:rPr>
          <w:rFonts w:ascii="Times New Roman" w:hAnsi="Times New Roman" w:cs="Times New Roman"/>
          <w:sz w:val="24"/>
          <w:szCs w:val="24"/>
          <w:lang w:eastAsia="cs-CZ"/>
        </w:rPr>
      </w:pPr>
      <w:r>
        <w:rPr>
          <w:noProof/>
        </w:rPr>
        <w:t>Zastoupená:</w:t>
      </w:r>
      <w:r>
        <w:rPr>
          <w:noProof/>
        </w:rPr>
        <w:tab/>
      </w:r>
      <w:r w:rsidR="00144C90" w:rsidRPr="00144C90">
        <w:rPr>
          <w:noProof/>
        </w:rPr>
        <w:t>Ing. Petrem Vodičkou, ředitelem Oblastního ředitelství Hradec Králové, na základě pověření č. 3053 ze dne 10. 3. 2021</w:t>
      </w:r>
    </w:p>
    <w:p w14:paraId="3AC9D060" w14:textId="6BE96777" w:rsidR="00F61F00" w:rsidRPr="001F7E4F" w:rsidRDefault="00253221" w:rsidP="00765602">
      <w:pPr>
        <w:spacing w:after="0" w:line="240" w:lineRule="auto"/>
        <w:ind w:left="2835" w:hanging="1417"/>
        <w:rPr>
          <w:rFonts w:cs="Times New Roman"/>
          <w:szCs w:val="24"/>
          <w:lang w:eastAsia="cs-CZ"/>
        </w:rPr>
      </w:pPr>
      <w:r w:rsidRPr="001F7E4F">
        <w:rPr>
          <w:rFonts w:cs="Times New Roman"/>
          <w:szCs w:val="24"/>
          <w:lang w:eastAsia="cs-CZ"/>
        </w:rPr>
        <w:t xml:space="preserve">Bankovní spojení: </w:t>
      </w:r>
      <w:r w:rsidRPr="00253221">
        <w:rPr>
          <w:rFonts w:cs="Times New Roman"/>
          <w:szCs w:val="24"/>
          <w:lang w:eastAsia="cs-CZ"/>
        </w:rPr>
        <w:t>Česká národní banka, č. účtu: 14606011/0710</w:t>
      </w:r>
    </w:p>
    <w:p w14:paraId="6B4BC884" w14:textId="77777777" w:rsidR="00F61F00" w:rsidRDefault="00F61F00" w:rsidP="00765602">
      <w:pPr>
        <w:tabs>
          <w:tab w:val="left" w:pos="1418"/>
        </w:tabs>
        <w:spacing w:after="0" w:line="240" w:lineRule="auto"/>
        <w:ind w:left="425"/>
        <w:rPr>
          <w:noProof/>
        </w:rPr>
      </w:pPr>
    </w:p>
    <w:p w14:paraId="55586165" w14:textId="77777777" w:rsidR="00F61F00" w:rsidRPr="00625454" w:rsidRDefault="00F61F00" w:rsidP="00765602">
      <w:pPr>
        <w:pStyle w:val="Textbezodsazen"/>
        <w:spacing w:after="0"/>
        <w:jc w:val="left"/>
        <w:rPr>
          <w:rStyle w:val="Zdraznnjemn"/>
          <w:b/>
          <w:iCs w:val="0"/>
          <w:color w:val="auto"/>
        </w:rPr>
      </w:pPr>
      <w:r w:rsidRPr="00482B2B">
        <w:rPr>
          <w:rStyle w:val="Zdraznnjemn"/>
          <w:b/>
          <w:color w:val="auto"/>
        </w:rPr>
        <w:t>Kontakt:</w:t>
      </w:r>
    </w:p>
    <w:p w14:paraId="3A9D39D5" w14:textId="77777777" w:rsidR="00F61F00" w:rsidRPr="00872525" w:rsidRDefault="00F61F00" w:rsidP="00765602">
      <w:pPr>
        <w:pStyle w:val="Textbezodsazen"/>
        <w:spacing w:after="0"/>
        <w:jc w:val="left"/>
        <w:rPr>
          <w:rStyle w:val="Zdraznnjemn"/>
          <w:b/>
          <w:iCs w:val="0"/>
          <w:color w:val="auto"/>
        </w:rPr>
      </w:pPr>
    </w:p>
    <w:p w14:paraId="3CC06790" w14:textId="77777777" w:rsidR="00F61F00" w:rsidRPr="00872525" w:rsidRDefault="00F61F00" w:rsidP="00765602">
      <w:pPr>
        <w:pStyle w:val="Textbezodsazen"/>
        <w:spacing w:after="0"/>
        <w:jc w:val="left"/>
        <w:rPr>
          <w:rStyle w:val="Zdraznnjemn"/>
          <w:b/>
          <w:iCs w:val="0"/>
          <w:color w:val="auto"/>
        </w:rPr>
      </w:pPr>
      <w:r w:rsidRPr="00872525">
        <w:rPr>
          <w:rStyle w:val="Zdraznnjemn"/>
          <w:b/>
          <w:color w:val="auto"/>
        </w:rPr>
        <w:t xml:space="preserve">Korespondenční adresa: </w:t>
      </w:r>
    </w:p>
    <w:p w14:paraId="3C51C838" w14:textId="77777777" w:rsidR="00F61F00" w:rsidRDefault="00F61F00" w:rsidP="00765602">
      <w:pPr>
        <w:pStyle w:val="Textbezodsazen"/>
        <w:spacing w:after="0"/>
        <w:jc w:val="left"/>
      </w:pPr>
      <w:r>
        <w:t>Správa železnic, státní organizace</w:t>
      </w:r>
    </w:p>
    <w:p w14:paraId="287ADC12" w14:textId="77777777" w:rsidR="00F61F00" w:rsidRDefault="00F61F00" w:rsidP="00765602">
      <w:pPr>
        <w:spacing w:after="0" w:line="240" w:lineRule="auto"/>
        <w:rPr>
          <w:rFonts w:ascii="Verdana" w:eastAsia="Verdana" w:hAnsi="Verdana" w:cs="Times New Roman"/>
        </w:rPr>
      </w:pPr>
      <w:r>
        <w:rPr>
          <w:rFonts w:ascii="Verdana" w:eastAsia="Verdana" w:hAnsi="Verdana" w:cs="Times New Roman"/>
        </w:rPr>
        <w:t>Oblastní ředitelství Hradec Králové</w:t>
      </w:r>
    </w:p>
    <w:p w14:paraId="0C595C35" w14:textId="77777777" w:rsidR="00F61F00" w:rsidRDefault="00F61F00" w:rsidP="00765602">
      <w:pPr>
        <w:spacing w:after="0" w:line="240" w:lineRule="auto"/>
        <w:rPr>
          <w:rFonts w:ascii="Verdana" w:eastAsia="Verdana" w:hAnsi="Verdana" w:cs="Times New Roman"/>
        </w:rPr>
      </w:pPr>
      <w:r>
        <w:rPr>
          <w:rFonts w:ascii="Verdana" w:eastAsia="Verdana" w:hAnsi="Verdana" w:cs="Times New Roman"/>
        </w:rPr>
        <w:t xml:space="preserve">U </w:t>
      </w:r>
      <w:proofErr w:type="spellStart"/>
      <w:r>
        <w:rPr>
          <w:rFonts w:ascii="Verdana" w:eastAsia="Verdana" w:hAnsi="Verdana" w:cs="Times New Roman"/>
        </w:rPr>
        <w:t>Fotochemy</w:t>
      </w:r>
      <w:proofErr w:type="spellEnd"/>
      <w:r>
        <w:rPr>
          <w:rFonts w:ascii="Verdana" w:eastAsia="Verdana" w:hAnsi="Verdana" w:cs="Times New Roman"/>
        </w:rPr>
        <w:t xml:space="preserve"> 259</w:t>
      </w:r>
    </w:p>
    <w:p w14:paraId="5B332389" w14:textId="77777777" w:rsidR="00F61F00" w:rsidRDefault="00F61F00" w:rsidP="00765602">
      <w:pPr>
        <w:spacing w:after="0"/>
        <w:rPr>
          <w:rFonts w:ascii="Verdana" w:eastAsia="Verdana" w:hAnsi="Verdana" w:cs="Times New Roman"/>
        </w:rPr>
      </w:pPr>
      <w:r>
        <w:rPr>
          <w:rFonts w:ascii="Verdana" w:eastAsia="Verdana" w:hAnsi="Verdana" w:cs="Times New Roman"/>
        </w:rPr>
        <w:t>501 01 Hradec Králové</w:t>
      </w:r>
    </w:p>
    <w:p w14:paraId="53E72725" w14:textId="77777777" w:rsidR="00F61F00" w:rsidRDefault="00F61F00" w:rsidP="00765602">
      <w:pPr>
        <w:pStyle w:val="Textbezodsazen"/>
        <w:jc w:val="left"/>
      </w:pPr>
      <w:r>
        <w:t>(dále jen „</w:t>
      </w:r>
      <w:r>
        <w:rPr>
          <w:b/>
        </w:rPr>
        <w:t>Objednatel</w:t>
      </w:r>
      <w:r>
        <w:t>“)</w:t>
      </w:r>
    </w:p>
    <w:p w14:paraId="65D59141" w14:textId="77777777" w:rsidR="00F61F00" w:rsidRDefault="00F61F00" w:rsidP="00765602">
      <w:pPr>
        <w:pStyle w:val="Textbezodsazen"/>
        <w:jc w:val="left"/>
      </w:pPr>
    </w:p>
    <w:p w14:paraId="4D324A25" w14:textId="77777777" w:rsidR="00F61F00" w:rsidRDefault="00F61F00" w:rsidP="00765602">
      <w:pPr>
        <w:pStyle w:val="Textbezodsazen"/>
        <w:jc w:val="left"/>
        <w:rPr>
          <w:b/>
        </w:rPr>
      </w:pPr>
      <w:r>
        <w:rPr>
          <w:b/>
        </w:rPr>
        <w:t>Adresa pro zasílání elektronických faktur:</w:t>
      </w:r>
    </w:p>
    <w:p w14:paraId="1D535DFC" w14:textId="6F1DFAC6" w:rsidR="00F61F00" w:rsidRDefault="00F61F00" w:rsidP="00765602">
      <w:pPr>
        <w:pStyle w:val="Textbezodsazen"/>
        <w:jc w:val="left"/>
      </w:pPr>
      <w:r>
        <w:t xml:space="preserve">E-mail: </w:t>
      </w:r>
      <w:r w:rsidR="00253221" w:rsidRPr="001F7E4F">
        <w:t>ePodatelnaCFUCechy@spravazeleznic.cz</w:t>
      </w:r>
    </w:p>
    <w:p w14:paraId="15D603BA" w14:textId="06AC5BF8" w:rsidR="00253221" w:rsidRPr="00010A5F" w:rsidRDefault="00253221" w:rsidP="00765602">
      <w:pPr>
        <w:tabs>
          <w:tab w:val="left" w:pos="1418"/>
        </w:tabs>
        <w:spacing w:after="0" w:line="240" w:lineRule="auto"/>
        <w:rPr>
          <w:noProof/>
        </w:rPr>
      </w:pPr>
      <w:r>
        <w:rPr>
          <w:noProof/>
        </w:rPr>
        <w:t xml:space="preserve">ev. č. registru VZ: </w:t>
      </w:r>
      <w:r w:rsidR="005377EA">
        <w:rPr>
          <w:noProof/>
        </w:rPr>
        <w:t>64022017</w:t>
      </w:r>
    </w:p>
    <w:p w14:paraId="282F073E" w14:textId="4E59B1D7" w:rsidR="00253221" w:rsidRDefault="00253221" w:rsidP="00765602">
      <w:pPr>
        <w:pStyle w:val="Textbezodsazen"/>
        <w:jc w:val="left"/>
      </w:pPr>
      <w:r w:rsidRPr="00010A5F">
        <w:rPr>
          <w:noProof/>
        </w:rPr>
        <w:t xml:space="preserve">číslo jednací: </w:t>
      </w:r>
      <w:r w:rsidRPr="00010A5F">
        <w:rPr>
          <w:noProof/>
          <w:highlight w:val="cyan"/>
        </w:rPr>
        <w:fldChar w:fldCharType="begin">
          <w:ffData>
            <w:name w:val="Text2"/>
            <w:enabled/>
            <w:calcOnExit w:val="0"/>
            <w:textInput>
              <w:default w:val="&quot;[VLOŽÍ OBJEDNATEL]&quot;"/>
            </w:textInput>
          </w:ffData>
        </w:fldChar>
      </w:r>
      <w:r w:rsidRPr="00010A5F">
        <w:rPr>
          <w:noProof/>
          <w:highlight w:val="cyan"/>
        </w:rPr>
        <w:instrText xml:space="preserve"> FORMTEXT </w:instrText>
      </w:r>
      <w:r w:rsidRPr="00010A5F">
        <w:rPr>
          <w:noProof/>
          <w:highlight w:val="cyan"/>
        </w:rPr>
      </w:r>
      <w:r w:rsidRPr="00010A5F">
        <w:rPr>
          <w:noProof/>
          <w:highlight w:val="cyan"/>
        </w:rPr>
        <w:fldChar w:fldCharType="separate"/>
      </w:r>
      <w:r w:rsidRPr="00010A5F">
        <w:rPr>
          <w:noProof/>
          <w:highlight w:val="cyan"/>
        </w:rPr>
        <w:t>"[VLOŽÍ OBJEDNATEL]"</w:t>
      </w:r>
      <w:r w:rsidRPr="00010A5F">
        <w:rPr>
          <w:noProof/>
          <w:highlight w:val="cyan"/>
        </w:rPr>
        <w:fldChar w:fldCharType="end"/>
      </w:r>
    </w:p>
    <w:p w14:paraId="22495FA5" w14:textId="77777777" w:rsidR="00F61F00" w:rsidRDefault="00F61F00" w:rsidP="00765602">
      <w:pPr>
        <w:tabs>
          <w:tab w:val="left" w:pos="1418"/>
        </w:tabs>
        <w:spacing w:after="0" w:line="240" w:lineRule="auto"/>
        <w:ind w:left="425"/>
        <w:rPr>
          <w:noProof/>
        </w:rPr>
      </w:pPr>
    </w:p>
    <w:p w14:paraId="7EFD0C09" w14:textId="77777777" w:rsidR="004E1498" w:rsidRPr="004E1498" w:rsidRDefault="004E1498" w:rsidP="00765602">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64C5BF84" w14:textId="77777777" w:rsidR="00F61F00" w:rsidRPr="004E1498" w:rsidRDefault="00F61F00" w:rsidP="00765602">
      <w:pPr>
        <w:overflowPunct w:val="0"/>
        <w:autoSpaceDE w:val="0"/>
        <w:autoSpaceDN w:val="0"/>
        <w:adjustRightInd w:val="0"/>
        <w:spacing w:after="0" w:line="240" w:lineRule="auto"/>
        <w:textAlignment w:val="baseline"/>
        <w:rPr>
          <w:rFonts w:eastAsia="Times New Roman" w:cs="Times New Roman"/>
          <w:lang w:eastAsia="cs-CZ"/>
        </w:rPr>
      </w:pPr>
    </w:p>
    <w:p w14:paraId="115108B1" w14:textId="4E1E9D34" w:rsidR="00F61F00" w:rsidRPr="003D1DD9" w:rsidRDefault="00F61F00" w:rsidP="00765602">
      <w:pPr>
        <w:overflowPunct w:val="0"/>
        <w:autoSpaceDE w:val="0"/>
        <w:autoSpaceDN w:val="0"/>
        <w:adjustRightInd w:val="0"/>
        <w:spacing w:after="0" w:line="240" w:lineRule="auto"/>
        <w:textAlignment w:val="baseline"/>
        <w:rPr>
          <w:b/>
        </w:rPr>
      </w:pPr>
      <w:r w:rsidRPr="003D1DD9">
        <w:rPr>
          <w:rFonts w:eastAsia="Times New Roman" w:cs="Times New Roman"/>
          <w:b/>
          <w:lang w:eastAsia="cs-CZ"/>
        </w:rPr>
        <w:t>Zhotovitel:</w:t>
      </w:r>
      <w:r w:rsidRPr="003D1DD9">
        <w:rPr>
          <w:rFonts w:eastAsia="Times New Roman" w:cs="Times New Roman"/>
          <w:b/>
          <w:lang w:eastAsia="cs-CZ"/>
        </w:rPr>
        <w:tab/>
      </w:r>
      <w:r w:rsidR="003D1DD9"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bookmarkStart w:id="0" w:name="Text7"/>
      <w:r w:rsidR="003D1DD9" w:rsidRPr="00566EF0">
        <w:rPr>
          <w:rFonts w:eastAsia="Times New Roman" w:cs="Arial"/>
          <w:b/>
          <w:snapToGrid w:val="0"/>
          <w:highlight w:val="yellow"/>
          <w:lang w:eastAsia="cs-CZ"/>
        </w:rPr>
        <w:instrText xml:space="preserve"> FORMTEXT </w:instrText>
      </w:r>
      <w:r w:rsidR="003D1DD9" w:rsidRPr="00566EF0">
        <w:rPr>
          <w:rFonts w:eastAsia="Times New Roman" w:cs="Arial"/>
          <w:b/>
          <w:snapToGrid w:val="0"/>
          <w:highlight w:val="yellow"/>
          <w:lang w:eastAsia="cs-CZ"/>
        </w:rPr>
      </w:r>
      <w:r w:rsidR="003D1DD9" w:rsidRPr="00566EF0">
        <w:rPr>
          <w:rFonts w:eastAsia="Times New Roman" w:cs="Arial"/>
          <w:b/>
          <w:snapToGrid w:val="0"/>
          <w:highlight w:val="yellow"/>
          <w:lang w:eastAsia="cs-CZ"/>
        </w:rPr>
        <w:fldChar w:fldCharType="separate"/>
      </w:r>
      <w:r w:rsidR="003D1DD9" w:rsidRPr="00566EF0">
        <w:rPr>
          <w:rFonts w:eastAsia="Times New Roman" w:cs="Arial"/>
          <w:b/>
          <w:noProof/>
          <w:snapToGrid w:val="0"/>
          <w:highlight w:val="yellow"/>
          <w:lang w:eastAsia="cs-CZ"/>
        </w:rPr>
        <w:t>"[VLOŽÍ ZHOTOVITEL]"</w:t>
      </w:r>
      <w:r w:rsidR="003D1DD9" w:rsidRPr="00566EF0">
        <w:rPr>
          <w:rFonts w:eastAsia="Times New Roman" w:cs="Arial"/>
          <w:b/>
          <w:snapToGrid w:val="0"/>
          <w:highlight w:val="yellow"/>
          <w:lang w:eastAsia="cs-CZ"/>
        </w:rPr>
        <w:fldChar w:fldCharType="end"/>
      </w:r>
      <w:bookmarkEnd w:id="0"/>
    </w:p>
    <w:p w14:paraId="6CC72AB1" w14:textId="7488B6EB" w:rsidR="00F61F00" w:rsidRPr="003D1DD9" w:rsidRDefault="00F61F00" w:rsidP="00765602">
      <w:pPr>
        <w:tabs>
          <w:tab w:val="left" w:pos="1418"/>
        </w:tabs>
        <w:overflowPunct w:val="0"/>
        <w:autoSpaceDE w:val="0"/>
        <w:autoSpaceDN w:val="0"/>
        <w:adjustRightInd w:val="0"/>
        <w:spacing w:after="0" w:line="240" w:lineRule="auto"/>
        <w:ind w:left="1416"/>
        <w:textAlignment w:val="baseline"/>
        <w:rPr>
          <w:rFonts w:eastAsia="Times New Roman" w:cs="Times New Roman"/>
          <w:i/>
          <w:lang w:eastAsia="cs-CZ"/>
        </w:rPr>
      </w:pPr>
      <w:r w:rsidRPr="003D1DD9">
        <w:tab/>
        <w:t xml:space="preserve">zapsaná v obchodním rejstříku vedeném </w:t>
      </w:r>
      <w:r w:rsidR="003D1DD9"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D1DD9" w:rsidRPr="00566EF0">
        <w:rPr>
          <w:rFonts w:eastAsia="Times New Roman" w:cs="Arial"/>
          <w:snapToGrid w:val="0"/>
          <w:highlight w:val="yellow"/>
          <w:lang w:eastAsia="cs-CZ"/>
        </w:rPr>
        <w:instrText xml:space="preserve"> FORMTEXT </w:instrText>
      </w:r>
      <w:r w:rsidR="003D1DD9" w:rsidRPr="00566EF0">
        <w:rPr>
          <w:rFonts w:eastAsia="Times New Roman" w:cs="Arial"/>
          <w:snapToGrid w:val="0"/>
          <w:highlight w:val="yellow"/>
          <w:lang w:eastAsia="cs-CZ"/>
        </w:rPr>
      </w:r>
      <w:r w:rsidR="003D1DD9" w:rsidRPr="00566EF0">
        <w:rPr>
          <w:rFonts w:eastAsia="Times New Roman" w:cs="Arial"/>
          <w:snapToGrid w:val="0"/>
          <w:highlight w:val="yellow"/>
          <w:lang w:eastAsia="cs-CZ"/>
        </w:rPr>
        <w:fldChar w:fldCharType="separate"/>
      </w:r>
      <w:r w:rsidR="003D1DD9" w:rsidRPr="00566EF0">
        <w:rPr>
          <w:rFonts w:eastAsia="Times New Roman" w:cs="Arial"/>
          <w:noProof/>
          <w:snapToGrid w:val="0"/>
          <w:highlight w:val="yellow"/>
          <w:lang w:eastAsia="cs-CZ"/>
        </w:rPr>
        <w:t>"[VLOŽÍ ZHOTOVITEL]"</w:t>
      </w:r>
      <w:r w:rsidR="003D1DD9" w:rsidRPr="00566EF0">
        <w:rPr>
          <w:rFonts w:eastAsia="Times New Roman" w:cs="Arial"/>
          <w:snapToGrid w:val="0"/>
          <w:highlight w:val="yellow"/>
          <w:lang w:eastAsia="cs-CZ"/>
        </w:rPr>
        <w:fldChar w:fldCharType="end"/>
      </w:r>
      <w:r w:rsidR="003D1DD9">
        <w:rPr>
          <w:rFonts w:eastAsia="Times New Roman" w:cs="Arial"/>
          <w:snapToGrid w:val="0"/>
          <w:lang w:eastAsia="cs-CZ"/>
        </w:rPr>
        <w:t xml:space="preserve"> </w:t>
      </w:r>
      <w:r w:rsidRPr="003D1DD9">
        <w:t xml:space="preserve">soudem v </w:t>
      </w:r>
      <w:r w:rsidR="003D1DD9"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D1DD9" w:rsidRPr="00566EF0">
        <w:rPr>
          <w:rFonts w:eastAsia="Times New Roman" w:cs="Arial"/>
          <w:snapToGrid w:val="0"/>
          <w:highlight w:val="yellow"/>
          <w:lang w:eastAsia="cs-CZ"/>
        </w:rPr>
        <w:instrText xml:space="preserve"> FORMTEXT </w:instrText>
      </w:r>
      <w:r w:rsidR="003D1DD9" w:rsidRPr="00566EF0">
        <w:rPr>
          <w:rFonts w:eastAsia="Times New Roman" w:cs="Arial"/>
          <w:snapToGrid w:val="0"/>
          <w:highlight w:val="yellow"/>
          <w:lang w:eastAsia="cs-CZ"/>
        </w:rPr>
      </w:r>
      <w:r w:rsidR="003D1DD9" w:rsidRPr="00566EF0">
        <w:rPr>
          <w:rFonts w:eastAsia="Times New Roman" w:cs="Arial"/>
          <w:snapToGrid w:val="0"/>
          <w:highlight w:val="yellow"/>
          <w:lang w:eastAsia="cs-CZ"/>
        </w:rPr>
        <w:fldChar w:fldCharType="separate"/>
      </w:r>
      <w:r w:rsidR="003D1DD9" w:rsidRPr="00566EF0">
        <w:rPr>
          <w:rFonts w:eastAsia="Times New Roman" w:cs="Arial"/>
          <w:noProof/>
          <w:snapToGrid w:val="0"/>
          <w:highlight w:val="yellow"/>
          <w:lang w:eastAsia="cs-CZ"/>
        </w:rPr>
        <w:t>"[VLOŽÍ ZHOTOVITEL]"</w:t>
      </w:r>
      <w:r w:rsidR="003D1DD9" w:rsidRPr="00566EF0">
        <w:rPr>
          <w:rFonts w:eastAsia="Times New Roman" w:cs="Arial"/>
          <w:snapToGrid w:val="0"/>
          <w:highlight w:val="yellow"/>
          <w:lang w:eastAsia="cs-CZ"/>
        </w:rPr>
        <w:fldChar w:fldCharType="end"/>
      </w:r>
      <w:r w:rsidRPr="003D1DD9">
        <w:t xml:space="preserve"> pod </w:t>
      </w:r>
      <w:proofErr w:type="spellStart"/>
      <w:r w:rsidRPr="003D1DD9">
        <w:t>sp</w:t>
      </w:r>
      <w:proofErr w:type="spellEnd"/>
      <w:r w:rsidRPr="003D1DD9">
        <w:t xml:space="preserve">. zn. </w:t>
      </w:r>
      <w:r w:rsidR="003D1DD9"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D1DD9" w:rsidRPr="00566EF0">
        <w:rPr>
          <w:rFonts w:eastAsia="Times New Roman" w:cs="Arial"/>
          <w:snapToGrid w:val="0"/>
          <w:highlight w:val="yellow"/>
          <w:lang w:eastAsia="cs-CZ"/>
        </w:rPr>
        <w:instrText xml:space="preserve"> FORMTEXT </w:instrText>
      </w:r>
      <w:r w:rsidR="003D1DD9" w:rsidRPr="00566EF0">
        <w:rPr>
          <w:rFonts w:eastAsia="Times New Roman" w:cs="Arial"/>
          <w:snapToGrid w:val="0"/>
          <w:highlight w:val="yellow"/>
          <w:lang w:eastAsia="cs-CZ"/>
        </w:rPr>
      </w:r>
      <w:r w:rsidR="003D1DD9" w:rsidRPr="00566EF0">
        <w:rPr>
          <w:rFonts w:eastAsia="Times New Roman" w:cs="Arial"/>
          <w:snapToGrid w:val="0"/>
          <w:highlight w:val="yellow"/>
          <w:lang w:eastAsia="cs-CZ"/>
        </w:rPr>
        <w:fldChar w:fldCharType="separate"/>
      </w:r>
      <w:r w:rsidR="003D1DD9" w:rsidRPr="00566EF0">
        <w:rPr>
          <w:rFonts w:eastAsia="Times New Roman" w:cs="Arial"/>
          <w:noProof/>
          <w:snapToGrid w:val="0"/>
          <w:highlight w:val="yellow"/>
          <w:lang w:eastAsia="cs-CZ"/>
        </w:rPr>
        <w:t>"[VLOŽÍ ZHOTOVITEL]"</w:t>
      </w:r>
      <w:r w:rsidR="003D1DD9" w:rsidRPr="00566EF0">
        <w:rPr>
          <w:rFonts w:eastAsia="Times New Roman" w:cs="Arial"/>
          <w:snapToGrid w:val="0"/>
          <w:highlight w:val="yellow"/>
          <w:lang w:eastAsia="cs-CZ"/>
        </w:rPr>
        <w:fldChar w:fldCharType="end"/>
      </w:r>
    </w:p>
    <w:p w14:paraId="2FBDB194" w14:textId="6F381E49" w:rsidR="00F61F00" w:rsidRPr="003D1DD9" w:rsidRDefault="00F61F00" w:rsidP="00765602">
      <w:pPr>
        <w:pStyle w:val="Textbezodsazen"/>
        <w:spacing w:after="0"/>
        <w:ind w:left="708" w:firstLine="708"/>
        <w:jc w:val="left"/>
      </w:pPr>
      <w:r w:rsidRPr="003D1DD9">
        <w:t xml:space="preserve">sídlo </w:t>
      </w:r>
      <w:r w:rsidR="003D1DD9"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D1DD9" w:rsidRPr="00566EF0">
        <w:rPr>
          <w:rFonts w:eastAsia="Times New Roman" w:cs="Arial"/>
          <w:snapToGrid w:val="0"/>
          <w:highlight w:val="yellow"/>
          <w:lang w:eastAsia="cs-CZ"/>
        </w:rPr>
        <w:instrText xml:space="preserve"> FORMTEXT </w:instrText>
      </w:r>
      <w:r w:rsidR="003D1DD9" w:rsidRPr="00566EF0">
        <w:rPr>
          <w:rFonts w:eastAsia="Times New Roman" w:cs="Arial"/>
          <w:snapToGrid w:val="0"/>
          <w:highlight w:val="yellow"/>
          <w:lang w:eastAsia="cs-CZ"/>
        </w:rPr>
      </w:r>
      <w:r w:rsidR="003D1DD9" w:rsidRPr="00566EF0">
        <w:rPr>
          <w:rFonts w:eastAsia="Times New Roman" w:cs="Arial"/>
          <w:snapToGrid w:val="0"/>
          <w:highlight w:val="yellow"/>
          <w:lang w:eastAsia="cs-CZ"/>
        </w:rPr>
        <w:fldChar w:fldCharType="separate"/>
      </w:r>
      <w:r w:rsidR="003D1DD9" w:rsidRPr="00566EF0">
        <w:rPr>
          <w:rFonts w:eastAsia="Times New Roman" w:cs="Arial"/>
          <w:noProof/>
          <w:snapToGrid w:val="0"/>
          <w:highlight w:val="yellow"/>
          <w:lang w:eastAsia="cs-CZ"/>
        </w:rPr>
        <w:t>"[VLOŽÍ ZHOTOVITEL]"</w:t>
      </w:r>
      <w:r w:rsidR="003D1DD9" w:rsidRPr="00566EF0">
        <w:rPr>
          <w:rFonts w:eastAsia="Times New Roman" w:cs="Arial"/>
          <w:snapToGrid w:val="0"/>
          <w:highlight w:val="yellow"/>
          <w:lang w:eastAsia="cs-CZ"/>
        </w:rPr>
        <w:fldChar w:fldCharType="end"/>
      </w:r>
      <w:r w:rsidRPr="003D1DD9">
        <w:t xml:space="preserve"> </w:t>
      </w:r>
    </w:p>
    <w:p w14:paraId="1B523630" w14:textId="22E14974" w:rsidR="00F61F00" w:rsidRPr="003D1DD9" w:rsidRDefault="00F61F00" w:rsidP="00765602">
      <w:pPr>
        <w:pStyle w:val="Textbezodsazen"/>
        <w:spacing w:after="0"/>
        <w:ind w:left="708" w:firstLine="708"/>
        <w:jc w:val="left"/>
      </w:pPr>
      <w:r w:rsidRPr="003D1DD9">
        <w:t xml:space="preserve">IČO </w:t>
      </w:r>
      <w:r w:rsidR="003D1DD9"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D1DD9" w:rsidRPr="00566EF0">
        <w:rPr>
          <w:rFonts w:eastAsia="Times New Roman" w:cs="Arial"/>
          <w:snapToGrid w:val="0"/>
          <w:highlight w:val="yellow"/>
          <w:lang w:eastAsia="cs-CZ"/>
        </w:rPr>
        <w:instrText xml:space="preserve"> FORMTEXT </w:instrText>
      </w:r>
      <w:r w:rsidR="003D1DD9" w:rsidRPr="00566EF0">
        <w:rPr>
          <w:rFonts w:eastAsia="Times New Roman" w:cs="Arial"/>
          <w:snapToGrid w:val="0"/>
          <w:highlight w:val="yellow"/>
          <w:lang w:eastAsia="cs-CZ"/>
        </w:rPr>
      </w:r>
      <w:r w:rsidR="003D1DD9" w:rsidRPr="00566EF0">
        <w:rPr>
          <w:rFonts w:eastAsia="Times New Roman" w:cs="Arial"/>
          <w:snapToGrid w:val="0"/>
          <w:highlight w:val="yellow"/>
          <w:lang w:eastAsia="cs-CZ"/>
        </w:rPr>
        <w:fldChar w:fldCharType="separate"/>
      </w:r>
      <w:r w:rsidR="003D1DD9" w:rsidRPr="00566EF0">
        <w:rPr>
          <w:rFonts w:eastAsia="Times New Roman" w:cs="Arial"/>
          <w:noProof/>
          <w:snapToGrid w:val="0"/>
          <w:highlight w:val="yellow"/>
          <w:lang w:eastAsia="cs-CZ"/>
        </w:rPr>
        <w:t>"[VLOŽÍ ZHOTOVITEL]"</w:t>
      </w:r>
      <w:r w:rsidR="003D1DD9" w:rsidRPr="00566EF0">
        <w:rPr>
          <w:rFonts w:eastAsia="Times New Roman" w:cs="Arial"/>
          <w:snapToGrid w:val="0"/>
          <w:highlight w:val="yellow"/>
          <w:lang w:eastAsia="cs-CZ"/>
        </w:rPr>
        <w:fldChar w:fldCharType="end"/>
      </w:r>
      <w:r w:rsidRPr="003D1DD9">
        <w:t xml:space="preserve">, DIČ </w:t>
      </w:r>
      <w:r w:rsidR="003D1DD9"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D1DD9" w:rsidRPr="00566EF0">
        <w:rPr>
          <w:rFonts w:eastAsia="Times New Roman" w:cs="Arial"/>
          <w:snapToGrid w:val="0"/>
          <w:highlight w:val="yellow"/>
          <w:lang w:eastAsia="cs-CZ"/>
        </w:rPr>
        <w:instrText xml:space="preserve"> FORMTEXT </w:instrText>
      </w:r>
      <w:r w:rsidR="003D1DD9" w:rsidRPr="00566EF0">
        <w:rPr>
          <w:rFonts w:eastAsia="Times New Roman" w:cs="Arial"/>
          <w:snapToGrid w:val="0"/>
          <w:highlight w:val="yellow"/>
          <w:lang w:eastAsia="cs-CZ"/>
        </w:rPr>
      </w:r>
      <w:r w:rsidR="003D1DD9" w:rsidRPr="00566EF0">
        <w:rPr>
          <w:rFonts w:eastAsia="Times New Roman" w:cs="Arial"/>
          <w:snapToGrid w:val="0"/>
          <w:highlight w:val="yellow"/>
          <w:lang w:eastAsia="cs-CZ"/>
        </w:rPr>
        <w:fldChar w:fldCharType="separate"/>
      </w:r>
      <w:r w:rsidR="003D1DD9" w:rsidRPr="00566EF0">
        <w:rPr>
          <w:rFonts w:eastAsia="Times New Roman" w:cs="Arial"/>
          <w:noProof/>
          <w:snapToGrid w:val="0"/>
          <w:highlight w:val="yellow"/>
          <w:lang w:eastAsia="cs-CZ"/>
        </w:rPr>
        <w:t>"[VLOŽÍ ZHOTOVITEL]"</w:t>
      </w:r>
      <w:r w:rsidR="003D1DD9" w:rsidRPr="00566EF0">
        <w:rPr>
          <w:rFonts w:eastAsia="Times New Roman" w:cs="Arial"/>
          <w:snapToGrid w:val="0"/>
          <w:highlight w:val="yellow"/>
          <w:lang w:eastAsia="cs-CZ"/>
        </w:rPr>
        <w:fldChar w:fldCharType="end"/>
      </w:r>
      <w:r w:rsidRPr="003D1DD9">
        <w:t xml:space="preserve"> </w:t>
      </w:r>
    </w:p>
    <w:p w14:paraId="3BF5847D" w14:textId="4BBEF2A4" w:rsidR="00F61F00" w:rsidRPr="003D1DD9" w:rsidRDefault="00F61F00" w:rsidP="00765602">
      <w:pPr>
        <w:pStyle w:val="Textbezodsazen"/>
        <w:tabs>
          <w:tab w:val="left" w:pos="1418"/>
        </w:tabs>
        <w:spacing w:after="0"/>
        <w:ind w:left="708" w:hanging="708"/>
        <w:jc w:val="left"/>
      </w:pPr>
      <w:r w:rsidRPr="003D1DD9">
        <w:t>Zastoupená:</w:t>
      </w:r>
      <w:r w:rsidRPr="003D1DD9">
        <w:tab/>
      </w:r>
      <w:r w:rsidR="003D1DD9"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D1DD9" w:rsidRPr="00566EF0">
        <w:rPr>
          <w:rFonts w:eastAsia="Times New Roman" w:cs="Arial"/>
          <w:snapToGrid w:val="0"/>
          <w:highlight w:val="yellow"/>
          <w:lang w:eastAsia="cs-CZ"/>
        </w:rPr>
        <w:instrText xml:space="preserve"> FORMTEXT </w:instrText>
      </w:r>
      <w:r w:rsidR="003D1DD9" w:rsidRPr="00566EF0">
        <w:rPr>
          <w:rFonts w:eastAsia="Times New Roman" w:cs="Arial"/>
          <w:snapToGrid w:val="0"/>
          <w:highlight w:val="yellow"/>
          <w:lang w:eastAsia="cs-CZ"/>
        </w:rPr>
      </w:r>
      <w:r w:rsidR="003D1DD9" w:rsidRPr="00566EF0">
        <w:rPr>
          <w:rFonts w:eastAsia="Times New Roman" w:cs="Arial"/>
          <w:snapToGrid w:val="0"/>
          <w:highlight w:val="yellow"/>
          <w:lang w:eastAsia="cs-CZ"/>
        </w:rPr>
        <w:fldChar w:fldCharType="separate"/>
      </w:r>
      <w:r w:rsidR="003D1DD9" w:rsidRPr="00566EF0">
        <w:rPr>
          <w:rFonts w:eastAsia="Times New Roman" w:cs="Arial"/>
          <w:noProof/>
          <w:snapToGrid w:val="0"/>
          <w:highlight w:val="yellow"/>
          <w:lang w:eastAsia="cs-CZ"/>
        </w:rPr>
        <w:t>"[VLOŽÍ ZHOTOVITEL]"</w:t>
      </w:r>
      <w:r w:rsidR="003D1DD9" w:rsidRPr="00566EF0">
        <w:rPr>
          <w:rFonts w:eastAsia="Times New Roman" w:cs="Arial"/>
          <w:snapToGrid w:val="0"/>
          <w:highlight w:val="yellow"/>
          <w:lang w:eastAsia="cs-CZ"/>
        </w:rPr>
        <w:fldChar w:fldCharType="end"/>
      </w:r>
    </w:p>
    <w:p w14:paraId="54E879F6" w14:textId="6D19F430" w:rsidR="00F61F00" w:rsidRDefault="00F61F00" w:rsidP="00765602">
      <w:pPr>
        <w:pStyle w:val="Textbezodsazen"/>
        <w:spacing w:after="0"/>
        <w:jc w:val="left"/>
      </w:pPr>
      <w:r w:rsidRPr="003D1DD9">
        <w:t xml:space="preserve">Bank. </w:t>
      </w:r>
      <w:proofErr w:type="gramStart"/>
      <w:r w:rsidRPr="003D1DD9">
        <w:t>spojení</w:t>
      </w:r>
      <w:proofErr w:type="gramEnd"/>
      <w:r w:rsidRPr="003D1DD9">
        <w:t>:</w:t>
      </w:r>
      <w:r w:rsidR="003D1DD9">
        <w:tab/>
      </w:r>
      <w:r w:rsidR="003D1DD9"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D1DD9" w:rsidRPr="00566EF0">
        <w:rPr>
          <w:rFonts w:eastAsia="Times New Roman" w:cs="Arial"/>
          <w:snapToGrid w:val="0"/>
          <w:highlight w:val="yellow"/>
          <w:lang w:eastAsia="cs-CZ"/>
        </w:rPr>
        <w:instrText xml:space="preserve"> FORMTEXT </w:instrText>
      </w:r>
      <w:r w:rsidR="003D1DD9" w:rsidRPr="00566EF0">
        <w:rPr>
          <w:rFonts w:eastAsia="Times New Roman" w:cs="Arial"/>
          <w:snapToGrid w:val="0"/>
          <w:highlight w:val="yellow"/>
          <w:lang w:eastAsia="cs-CZ"/>
        </w:rPr>
      </w:r>
      <w:r w:rsidR="003D1DD9" w:rsidRPr="00566EF0">
        <w:rPr>
          <w:rFonts w:eastAsia="Times New Roman" w:cs="Arial"/>
          <w:snapToGrid w:val="0"/>
          <w:highlight w:val="yellow"/>
          <w:lang w:eastAsia="cs-CZ"/>
        </w:rPr>
        <w:fldChar w:fldCharType="separate"/>
      </w:r>
      <w:r w:rsidR="003D1DD9" w:rsidRPr="00566EF0">
        <w:rPr>
          <w:rFonts w:eastAsia="Times New Roman" w:cs="Arial"/>
          <w:noProof/>
          <w:snapToGrid w:val="0"/>
          <w:highlight w:val="yellow"/>
          <w:lang w:eastAsia="cs-CZ"/>
        </w:rPr>
        <w:t>"[VLOŽÍ ZHOTOVITEL]"</w:t>
      </w:r>
      <w:r w:rsidR="003D1DD9" w:rsidRPr="00566EF0">
        <w:rPr>
          <w:rFonts w:eastAsia="Times New Roman" w:cs="Arial"/>
          <w:snapToGrid w:val="0"/>
          <w:highlight w:val="yellow"/>
          <w:lang w:eastAsia="cs-CZ"/>
        </w:rPr>
        <w:fldChar w:fldCharType="end"/>
      </w:r>
      <w:r w:rsidRPr="003D1DD9">
        <w:t xml:space="preserve">, č. účtu: </w:t>
      </w:r>
      <w:r w:rsidR="003D1DD9"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D1DD9" w:rsidRPr="00566EF0">
        <w:rPr>
          <w:rFonts w:eastAsia="Times New Roman" w:cs="Arial"/>
          <w:snapToGrid w:val="0"/>
          <w:highlight w:val="yellow"/>
          <w:lang w:eastAsia="cs-CZ"/>
        </w:rPr>
        <w:instrText xml:space="preserve"> FORMTEXT </w:instrText>
      </w:r>
      <w:r w:rsidR="003D1DD9" w:rsidRPr="00566EF0">
        <w:rPr>
          <w:rFonts w:eastAsia="Times New Roman" w:cs="Arial"/>
          <w:snapToGrid w:val="0"/>
          <w:highlight w:val="yellow"/>
          <w:lang w:eastAsia="cs-CZ"/>
        </w:rPr>
      </w:r>
      <w:r w:rsidR="003D1DD9" w:rsidRPr="00566EF0">
        <w:rPr>
          <w:rFonts w:eastAsia="Times New Roman" w:cs="Arial"/>
          <w:snapToGrid w:val="0"/>
          <w:highlight w:val="yellow"/>
          <w:lang w:eastAsia="cs-CZ"/>
        </w:rPr>
        <w:fldChar w:fldCharType="separate"/>
      </w:r>
      <w:r w:rsidR="003D1DD9" w:rsidRPr="00566EF0">
        <w:rPr>
          <w:rFonts w:eastAsia="Times New Roman" w:cs="Arial"/>
          <w:noProof/>
          <w:snapToGrid w:val="0"/>
          <w:highlight w:val="yellow"/>
          <w:lang w:eastAsia="cs-CZ"/>
        </w:rPr>
        <w:t>"[VLOŽÍ ZHOTOVITEL]"</w:t>
      </w:r>
      <w:r w:rsidR="003D1DD9" w:rsidRPr="00566EF0">
        <w:rPr>
          <w:rFonts w:eastAsia="Times New Roman" w:cs="Arial"/>
          <w:snapToGrid w:val="0"/>
          <w:highlight w:val="yellow"/>
          <w:lang w:eastAsia="cs-CZ"/>
        </w:rPr>
        <w:fldChar w:fldCharType="end"/>
      </w:r>
      <w:r>
        <w:t xml:space="preserve"> </w:t>
      </w:r>
    </w:p>
    <w:p w14:paraId="759BC84D" w14:textId="77777777" w:rsidR="00F61F00" w:rsidRDefault="00F61F00" w:rsidP="00765602">
      <w:pPr>
        <w:pStyle w:val="Textbezodsazen"/>
        <w:spacing w:after="0"/>
        <w:jc w:val="left"/>
      </w:pPr>
    </w:p>
    <w:p w14:paraId="74602E6D" w14:textId="77777777" w:rsidR="00F61F00" w:rsidRDefault="00F61F00" w:rsidP="00765602">
      <w:pPr>
        <w:pStyle w:val="Textbezodsazen"/>
        <w:spacing w:after="0"/>
        <w:jc w:val="left"/>
      </w:pPr>
    </w:p>
    <w:p w14:paraId="28E20090" w14:textId="77777777" w:rsidR="00F61F00" w:rsidRPr="003D1DD9" w:rsidRDefault="00F61F00" w:rsidP="00765602">
      <w:pPr>
        <w:pStyle w:val="Textbezodsazen"/>
        <w:spacing w:after="0"/>
        <w:jc w:val="left"/>
        <w:rPr>
          <w:rStyle w:val="Zdraznnjemn"/>
          <w:b/>
          <w:iCs w:val="0"/>
          <w:color w:val="auto"/>
        </w:rPr>
      </w:pPr>
      <w:r w:rsidRPr="003D1DD9">
        <w:rPr>
          <w:rStyle w:val="Zdraznnjemn"/>
          <w:b/>
          <w:color w:val="auto"/>
        </w:rPr>
        <w:t xml:space="preserve">Korespondenční adresa: </w:t>
      </w:r>
    </w:p>
    <w:p w14:paraId="013C5C9F" w14:textId="4F88B06E" w:rsidR="00F61F00" w:rsidRDefault="003D1DD9" w:rsidP="00765602">
      <w:pPr>
        <w:pStyle w:val="Textbezodsazen"/>
        <w:jc w:val="left"/>
      </w:pPr>
      <w:r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noProof/>
          <w:snapToGrid w:val="0"/>
          <w:highlight w:val="yellow"/>
          <w:lang w:eastAsia="cs-CZ"/>
        </w:rPr>
        <w:t>"[VLOŽÍ ZHOTOVITEL]"</w:t>
      </w:r>
      <w:r w:rsidRPr="00566EF0">
        <w:rPr>
          <w:rFonts w:eastAsia="Times New Roman" w:cs="Arial"/>
          <w:snapToGrid w:val="0"/>
          <w:highlight w:val="yellow"/>
          <w:lang w:eastAsia="cs-CZ"/>
        </w:rPr>
        <w:fldChar w:fldCharType="end"/>
      </w:r>
      <w:r w:rsidR="00F61F00">
        <w:t xml:space="preserve"> </w:t>
      </w:r>
    </w:p>
    <w:p w14:paraId="29183995" w14:textId="77777777" w:rsidR="00987C9C" w:rsidRDefault="00987C9C" w:rsidP="00765602">
      <w:pPr>
        <w:pStyle w:val="Textbezodsazen"/>
        <w:spacing w:after="0"/>
        <w:jc w:val="left"/>
      </w:pPr>
    </w:p>
    <w:p w14:paraId="03B9FE1B" w14:textId="5FBB221A" w:rsidR="00F61F00" w:rsidRDefault="00F61F00" w:rsidP="00765602">
      <w:pPr>
        <w:pStyle w:val="Textbezodsazen"/>
        <w:jc w:val="left"/>
      </w:pPr>
      <w:r>
        <w:t>(dále jen „</w:t>
      </w:r>
      <w:r>
        <w:rPr>
          <w:rStyle w:val="Tun"/>
        </w:rPr>
        <w:t>Zhotovitel</w:t>
      </w:r>
      <w:r>
        <w:t>“)</w:t>
      </w:r>
    </w:p>
    <w:p w14:paraId="39ABE117" w14:textId="0B241E5D" w:rsidR="004E1498" w:rsidRPr="004E1498" w:rsidRDefault="004E1498" w:rsidP="00765602">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Tato smlouva </w:t>
      </w:r>
      <w:r w:rsidR="00886ADC">
        <w:rPr>
          <w:rFonts w:eastAsia="Times New Roman" w:cs="Times New Roman"/>
          <w:lang w:eastAsia="cs-CZ"/>
        </w:rPr>
        <w:t xml:space="preserve">(dále jen „Smlouva“) </w:t>
      </w:r>
      <w:r w:rsidRPr="004E1498">
        <w:rPr>
          <w:rFonts w:eastAsia="Times New Roman" w:cs="Times New Roman"/>
          <w:lang w:eastAsia="cs-CZ"/>
        </w:rPr>
        <w:t xml:space="preserve">je uzavřena na základě výsledků </w:t>
      </w:r>
      <w:r w:rsidR="00386E2A">
        <w:rPr>
          <w:rFonts w:eastAsia="Times New Roman" w:cs="Times New Roman"/>
          <w:lang w:eastAsia="cs-CZ"/>
        </w:rPr>
        <w:t>výběrového řízení na zhotovitele</w:t>
      </w:r>
      <w:r w:rsidRPr="004E1498">
        <w:rPr>
          <w:rFonts w:eastAsia="Times New Roman" w:cs="Times New Roman"/>
          <w:lang w:eastAsia="cs-CZ"/>
        </w:rPr>
        <w:t xml:space="preserve"> veřejné zakázky s názvem </w:t>
      </w:r>
      <w:r w:rsidR="00527421" w:rsidRPr="004E1498">
        <w:rPr>
          <w:rFonts w:eastAsia="Times New Roman" w:cs="Times New Roman"/>
          <w:lang w:eastAsia="cs-CZ"/>
        </w:rPr>
        <w:t>„</w:t>
      </w:r>
      <w:r w:rsidR="007E6A08" w:rsidRPr="007E6A08">
        <w:rPr>
          <w:rFonts w:eastAsia="Times New Roman" w:cs="Times New Roman"/>
          <w:lang w:eastAsia="cs-CZ"/>
        </w:rPr>
        <w:t>Opočno pod Orlickými horami ON – SA část oprava - PD</w:t>
      </w:r>
      <w:r w:rsidRPr="00F61F00">
        <w:rPr>
          <w:rFonts w:eastAsia="Times New Roman" w:cs="Times New Roman"/>
          <w:lang w:eastAsia="cs-CZ"/>
        </w:rPr>
        <w:t xml:space="preserve">“, </w:t>
      </w:r>
      <w:r w:rsidRPr="00386E2A">
        <w:rPr>
          <w:rFonts w:eastAsia="Times New Roman" w:cs="Times New Roman"/>
          <w:lang w:eastAsia="cs-CZ"/>
        </w:rPr>
        <w:t xml:space="preserve">ev. č. veřejné zakázky: </w:t>
      </w:r>
      <w:r w:rsidR="00240A72" w:rsidRPr="003F6F96">
        <w:rPr>
          <w:rFonts w:eastAsia="Times New Roman" w:cs="Times New Roman"/>
          <w:lang w:eastAsia="cs-CZ"/>
        </w:rPr>
        <w:t>640</w:t>
      </w:r>
      <w:r w:rsidR="003F6F96" w:rsidRPr="003F6F96">
        <w:rPr>
          <w:rFonts w:eastAsia="Times New Roman" w:cs="Times New Roman"/>
          <w:lang w:eastAsia="cs-CZ"/>
        </w:rPr>
        <w:t>2</w:t>
      </w:r>
      <w:r w:rsidR="005377EA">
        <w:rPr>
          <w:rFonts w:eastAsia="Times New Roman" w:cs="Times New Roman"/>
          <w:lang w:eastAsia="cs-CZ"/>
        </w:rPr>
        <w:t>2</w:t>
      </w:r>
      <w:r w:rsidR="005377EA">
        <w:t>017</w:t>
      </w:r>
      <w:r w:rsidR="003F6F96">
        <w:rPr>
          <w:rFonts w:eastAsia="Times New Roman" w:cs="Times New Roman"/>
          <w:lang w:eastAsia="cs-CZ"/>
        </w:rPr>
        <w:t xml:space="preserve"> </w:t>
      </w:r>
      <w:r w:rsidR="00386E2A">
        <w:rPr>
          <w:rFonts w:eastAsia="Times New Roman" w:cs="Times New Roman"/>
          <w:lang w:eastAsia="cs-CZ"/>
        </w:rPr>
        <w:t>na základě výzvy k podání nabídek</w:t>
      </w:r>
      <w:r w:rsidR="000D278B" w:rsidRPr="00386E2A">
        <w:rPr>
          <w:rFonts w:eastAsia="Times New Roman" w:cs="Times New Roman"/>
          <w:lang w:eastAsia="cs-CZ"/>
        </w:rPr>
        <w:t xml:space="preserve"> č.</w:t>
      </w:r>
      <w:r w:rsidR="00386E2A">
        <w:rPr>
          <w:rFonts w:eastAsia="Times New Roman" w:cs="Times New Roman"/>
          <w:lang w:eastAsia="cs-CZ"/>
        </w:rPr>
        <w:t xml:space="preserve"> </w:t>
      </w:r>
      <w:r w:rsidR="000D278B" w:rsidRPr="00386E2A">
        <w:rPr>
          <w:rFonts w:eastAsia="Times New Roman" w:cs="Times New Roman"/>
          <w:lang w:eastAsia="cs-CZ"/>
        </w:rPr>
        <w:t>j.</w:t>
      </w:r>
      <w:r w:rsidR="00386E2A">
        <w:rPr>
          <w:rFonts w:eastAsia="Times New Roman" w:cs="Times New Roman"/>
          <w:lang w:eastAsia="cs-CZ"/>
        </w:rPr>
        <w:t>:</w:t>
      </w:r>
      <w:r w:rsidR="00144C90">
        <w:rPr>
          <w:rFonts w:eastAsia="Times New Roman" w:cs="Times New Roman"/>
          <w:lang w:eastAsia="cs-CZ"/>
        </w:rPr>
        <w:t xml:space="preserve"> </w:t>
      </w:r>
      <w:r w:rsidR="005377EA" w:rsidRPr="005377EA">
        <w:t>4962/2022-SŽ-OŘ HKR-NPI</w:t>
      </w:r>
      <w:bookmarkStart w:id="1" w:name="_GoBack"/>
      <w:bookmarkEnd w:id="1"/>
      <w:r w:rsidR="005740C3" w:rsidRPr="00F61F00">
        <w:rPr>
          <w:rFonts w:eastAsia="Times New Roman" w:cs="Times New Roman"/>
          <w:lang w:eastAsia="cs-CZ"/>
        </w:rPr>
        <w:t xml:space="preserve"> </w:t>
      </w:r>
      <w:r w:rsidRPr="00F61F00">
        <w:rPr>
          <w:rFonts w:eastAsia="Times New Roman" w:cs="Times New Roman"/>
          <w:lang w:eastAsia="cs-CZ"/>
        </w:rPr>
        <w:t>(</w:t>
      </w:r>
      <w:r w:rsidRPr="004E1498">
        <w:rPr>
          <w:rFonts w:eastAsia="Times New Roman" w:cs="Times New Roman"/>
          <w:lang w:eastAsia="cs-CZ"/>
        </w:rPr>
        <w:t xml:space="preserve">dále </w:t>
      </w:r>
      <w:r w:rsidRPr="004E1498">
        <w:rPr>
          <w:rFonts w:eastAsia="Times New Roman" w:cs="Times New Roman"/>
          <w:lang w:eastAsia="cs-CZ"/>
        </w:rPr>
        <w:lastRenderedPageBreak/>
        <w:t>jen „veřejná 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11E6F3FE" w14:textId="77777777" w:rsidR="004E1498" w:rsidRPr="004E1498" w:rsidRDefault="004E1498" w:rsidP="00765602">
      <w:pPr>
        <w:overflowPunct w:val="0"/>
        <w:autoSpaceDE w:val="0"/>
        <w:autoSpaceDN w:val="0"/>
        <w:adjustRightInd w:val="0"/>
        <w:spacing w:after="0" w:line="240" w:lineRule="auto"/>
        <w:textAlignment w:val="baseline"/>
        <w:rPr>
          <w:rFonts w:eastAsia="Times New Roman" w:cs="Times New Roman"/>
          <w:lang w:eastAsia="cs-CZ"/>
        </w:rPr>
      </w:pPr>
    </w:p>
    <w:p w14:paraId="642B196F" w14:textId="77777777" w:rsidR="004E1498" w:rsidRPr="00950C1F" w:rsidRDefault="004E1498" w:rsidP="00765602">
      <w:pPr>
        <w:pStyle w:val="Nadpis1"/>
      </w:pPr>
      <w:r w:rsidRPr="00950C1F">
        <w:t>Dílo</w:t>
      </w:r>
    </w:p>
    <w:p w14:paraId="75B8D031" w14:textId="002F9CE0" w:rsidR="004E1498" w:rsidRPr="006C7697" w:rsidRDefault="004E1498" w:rsidP="00765602">
      <w:pPr>
        <w:pStyle w:val="Nadpis2"/>
        <w:jc w:val="left"/>
      </w:pPr>
      <w:r w:rsidRPr="00950C1F">
        <w:t>Zhotovitel</w:t>
      </w:r>
      <w:r w:rsidRPr="004E1498">
        <w:t xml:space="preserve"> se zavazuje provést na svůj náklad a nebe</w:t>
      </w:r>
      <w:r w:rsidR="00765602">
        <w:t>zpečí pro Objednatele Dílo, jež </w:t>
      </w:r>
      <w:r w:rsidRPr="004E1498">
        <w:t>zahrnuje zhotovení Předmětu díla, poskytnutí všech Souvisejících plnění a předání Dokladů.</w:t>
      </w:r>
    </w:p>
    <w:p w14:paraId="4E17D918" w14:textId="77777777" w:rsidR="004E1498" w:rsidRPr="004E1498" w:rsidRDefault="004E1498" w:rsidP="00765602">
      <w:pPr>
        <w:pStyle w:val="Nadpis1"/>
        <w:rPr>
          <w:rFonts w:eastAsia="Times New Roman"/>
          <w:lang w:eastAsia="cs-CZ"/>
        </w:rPr>
      </w:pPr>
      <w:r w:rsidRPr="004E1498">
        <w:rPr>
          <w:rFonts w:eastAsia="Times New Roman"/>
          <w:lang w:eastAsia="cs-CZ"/>
        </w:rPr>
        <w:t>Předmět díla</w:t>
      </w:r>
    </w:p>
    <w:p w14:paraId="03F039C6" w14:textId="3075931D" w:rsidR="004E1498" w:rsidRPr="0068148B" w:rsidRDefault="0036478A" w:rsidP="00765602">
      <w:pPr>
        <w:pStyle w:val="Nadpis2"/>
        <w:jc w:val="left"/>
      </w:pPr>
      <w:r w:rsidRPr="0036478A">
        <w:rPr>
          <w:noProof/>
        </w:rPr>
        <w:t xml:space="preserve">Předmětem </w:t>
      </w:r>
      <w:r w:rsidR="005E24EF">
        <w:rPr>
          <w:noProof/>
        </w:rPr>
        <w:t>díla</w:t>
      </w:r>
      <w:r w:rsidRPr="0036478A">
        <w:rPr>
          <w:noProof/>
        </w:rPr>
        <w:t xml:space="preserve"> je zpracování položkového soupisu prací s výkazem výměr a technického popisu prací na opravu budovy osobního nádraží v žst. </w:t>
      </w:r>
      <w:r w:rsidR="00765602">
        <w:rPr>
          <w:noProof/>
        </w:rPr>
        <w:t>Opočno pod Orlickými horami</w:t>
      </w:r>
      <w:r w:rsidRPr="0036478A">
        <w:rPr>
          <w:noProof/>
        </w:rPr>
        <w:t xml:space="preserve"> (dále také „Stavba“) spočívající především </w:t>
      </w:r>
      <w:r w:rsidR="007E6A08" w:rsidRPr="007E6A08">
        <w:rPr>
          <w:noProof/>
        </w:rPr>
        <w:t xml:space="preserve">v opravě střechy a její konstrukce, vnějšího pláště budovy, vnitřních prostor, opravě zpevněných </w:t>
      </w:r>
      <w:r w:rsidR="00765602">
        <w:rPr>
          <w:noProof/>
        </w:rPr>
        <w:t>ploch, demolici části objektu a </w:t>
      </w:r>
      <w:r w:rsidR="007E6A08" w:rsidRPr="007E6A08">
        <w:rPr>
          <w:noProof/>
        </w:rPr>
        <w:t>stavědel. Položkový soupis prací s výkazem výměr bude zpracovaný na základě cenové soustavy ÚRS 2022/I.</w:t>
      </w:r>
    </w:p>
    <w:p w14:paraId="31E5226B" w14:textId="6C3C162F" w:rsidR="004E1498" w:rsidRPr="0068148B" w:rsidRDefault="00F61F00" w:rsidP="00765602">
      <w:pPr>
        <w:pStyle w:val="Nadpis2"/>
        <w:jc w:val="left"/>
      </w:pPr>
      <w:r w:rsidRPr="0068148B">
        <w:t>Předm</w:t>
      </w:r>
      <w:r w:rsidR="00C74598">
        <w:t>ět díla je blíže specifikován</w:t>
      </w:r>
      <w:r w:rsidRPr="0068148B">
        <w:t xml:space="preserve"> v zadávací dokumentaci, která byla poskytnuta </w:t>
      </w:r>
      <w:r w:rsidR="00886ADC">
        <w:t>Z</w:t>
      </w:r>
      <w:r w:rsidRPr="0068148B">
        <w:t>hotoviteli prostřednictvím nástroje E-ZAK.</w:t>
      </w:r>
    </w:p>
    <w:p w14:paraId="3E663345" w14:textId="0322575C" w:rsidR="004E1498" w:rsidRPr="0068148B" w:rsidRDefault="00F61F00" w:rsidP="00765602">
      <w:pPr>
        <w:pStyle w:val="Nadpis2"/>
        <w:jc w:val="left"/>
      </w:pPr>
      <w:r w:rsidRPr="0068148B">
        <w:t xml:space="preserve">Předmět díla musí být zároveň proveden v souladu </w:t>
      </w:r>
      <w:r w:rsidR="00C74598">
        <w:t>technickou specifikací zakázky</w:t>
      </w:r>
      <w:r w:rsidR="00765602">
        <w:t>, která </w:t>
      </w:r>
      <w:r w:rsidRPr="0068148B">
        <w:t>je součástí zadávací dokumentace.</w:t>
      </w:r>
    </w:p>
    <w:p w14:paraId="600D21AE" w14:textId="6CA2DE43" w:rsidR="004E1498" w:rsidRPr="00F61F00" w:rsidRDefault="0029605F" w:rsidP="00765602">
      <w:pPr>
        <w:pStyle w:val="Nadpis1"/>
        <w:rPr>
          <w:rFonts w:eastAsia="Times New Roman"/>
          <w:lang w:eastAsia="cs-CZ"/>
        </w:rPr>
      </w:pPr>
      <w:r w:rsidRPr="00F61F00">
        <w:rPr>
          <w:rFonts w:eastAsia="Times New Roman"/>
          <w:lang w:eastAsia="cs-CZ"/>
        </w:rPr>
        <w:t xml:space="preserve">Cena díla </w:t>
      </w:r>
    </w:p>
    <w:p w14:paraId="1CF139A2" w14:textId="73BBA2B2" w:rsidR="005740C3" w:rsidRPr="003D1DD9" w:rsidRDefault="00810E9B" w:rsidP="00765602">
      <w:pPr>
        <w:pStyle w:val="Nadpis2"/>
        <w:jc w:val="left"/>
      </w:pPr>
      <w:r w:rsidRPr="00275474">
        <w:t xml:space="preserve">Cena bez DPH </w:t>
      </w:r>
      <w:r w:rsidRPr="00275474">
        <w:tab/>
      </w:r>
      <w:r w:rsidRPr="00275474">
        <w:tab/>
      </w:r>
      <w:r w:rsidR="003D1DD9" w:rsidRPr="00543261">
        <w:rPr>
          <w:rFonts w:cs="Arial"/>
          <w:snapToGrid w:val="0"/>
          <w:highlight w:val="yellow"/>
        </w:rPr>
        <w:fldChar w:fldCharType="begin">
          <w:ffData>
            <w:name w:val="Text7"/>
            <w:enabled/>
            <w:calcOnExit w:val="0"/>
            <w:textInput>
              <w:default w:val="&quot;[VLOŽÍ ZHOTOVITEL]&quot;"/>
            </w:textInput>
          </w:ffData>
        </w:fldChar>
      </w:r>
      <w:r w:rsidR="003D1DD9" w:rsidRPr="00543261">
        <w:rPr>
          <w:rFonts w:cs="Arial"/>
          <w:snapToGrid w:val="0"/>
          <w:highlight w:val="yellow"/>
        </w:rPr>
        <w:instrText xml:space="preserve"> FORMTEXT </w:instrText>
      </w:r>
      <w:r w:rsidR="003D1DD9" w:rsidRPr="00543261">
        <w:rPr>
          <w:rFonts w:cs="Arial"/>
          <w:snapToGrid w:val="0"/>
          <w:highlight w:val="yellow"/>
        </w:rPr>
      </w:r>
      <w:r w:rsidR="003D1DD9" w:rsidRPr="00543261">
        <w:rPr>
          <w:rFonts w:cs="Arial"/>
          <w:snapToGrid w:val="0"/>
          <w:highlight w:val="yellow"/>
        </w:rPr>
        <w:fldChar w:fldCharType="separate"/>
      </w:r>
      <w:r w:rsidR="003D1DD9" w:rsidRPr="00543261">
        <w:rPr>
          <w:rFonts w:cs="Arial"/>
          <w:noProof/>
          <w:snapToGrid w:val="0"/>
          <w:highlight w:val="yellow"/>
        </w:rPr>
        <w:t>"[VLOŽÍ ZHOTOVITEL]"</w:t>
      </w:r>
      <w:r w:rsidR="003D1DD9" w:rsidRPr="00543261">
        <w:rPr>
          <w:rFonts w:cs="Arial"/>
          <w:snapToGrid w:val="0"/>
          <w:highlight w:val="yellow"/>
        </w:rPr>
        <w:fldChar w:fldCharType="end"/>
      </w:r>
      <w:r w:rsidRPr="003D1DD9">
        <w:t xml:space="preserve"> Kč. </w:t>
      </w:r>
    </w:p>
    <w:p w14:paraId="7979BC31" w14:textId="30078ADF" w:rsidR="005740C3" w:rsidRPr="003D1DD9" w:rsidRDefault="00810E9B" w:rsidP="00765602">
      <w:pPr>
        <w:pStyle w:val="Nadpis2"/>
        <w:jc w:val="left"/>
      </w:pPr>
      <w:r w:rsidRPr="003D1DD9">
        <w:t xml:space="preserve">Výše DPH 21%     </w:t>
      </w:r>
      <w:r w:rsidRPr="003D1DD9">
        <w:tab/>
      </w:r>
      <w:r w:rsidR="003D1DD9" w:rsidRPr="00543261">
        <w:rPr>
          <w:rFonts w:cs="Arial"/>
          <w:snapToGrid w:val="0"/>
          <w:highlight w:val="yellow"/>
        </w:rPr>
        <w:fldChar w:fldCharType="begin">
          <w:ffData>
            <w:name w:val="Text7"/>
            <w:enabled/>
            <w:calcOnExit w:val="0"/>
            <w:textInput>
              <w:default w:val="&quot;[VLOŽÍ ZHOTOVITEL]&quot;"/>
            </w:textInput>
          </w:ffData>
        </w:fldChar>
      </w:r>
      <w:r w:rsidR="003D1DD9" w:rsidRPr="00543261">
        <w:rPr>
          <w:rFonts w:cs="Arial"/>
          <w:snapToGrid w:val="0"/>
          <w:highlight w:val="yellow"/>
        </w:rPr>
        <w:instrText xml:space="preserve"> FORMTEXT </w:instrText>
      </w:r>
      <w:r w:rsidR="003D1DD9" w:rsidRPr="00543261">
        <w:rPr>
          <w:rFonts w:cs="Arial"/>
          <w:snapToGrid w:val="0"/>
          <w:highlight w:val="yellow"/>
        </w:rPr>
      </w:r>
      <w:r w:rsidR="003D1DD9" w:rsidRPr="00543261">
        <w:rPr>
          <w:rFonts w:cs="Arial"/>
          <w:snapToGrid w:val="0"/>
          <w:highlight w:val="yellow"/>
        </w:rPr>
        <w:fldChar w:fldCharType="separate"/>
      </w:r>
      <w:r w:rsidR="003D1DD9" w:rsidRPr="00543261">
        <w:rPr>
          <w:rFonts w:cs="Arial"/>
          <w:noProof/>
          <w:snapToGrid w:val="0"/>
          <w:highlight w:val="yellow"/>
        </w:rPr>
        <w:t>"[VLOŽÍ ZHOTOVITEL]"</w:t>
      </w:r>
      <w:r w:rsidR="003D1DD9" w:rsidRPr="00543261">
        <w:rPr>
          <w:rFonts w:cs="Arial"/>
          <w:snapToGrid w:val="0"/>
          <w:highlight w:val="yellow"/>
        </w:rPr>
        <w:fldChar w:fldCharType="end"/>
      </w:r>
      <w:r w:rsidRPr="003D1DD9">
        <w:t xml:space="preserve"> Kč.</w:t>
      </w:r>
    </w:p>
    <w:p w14:paraId="13EC6F11" w14:textId="09F6AAD3" w:rsidR="00810E9B" w:rsidRPr="00275474" w:rsidRDefault="00810E9B" w:rsidP="00765602">
      <w:pPr>
        <w:pStyle w:val="Nadpis2"/>
        <w:jc w:val="left"/>
      </w:pPr>
      <w:r w:rsidRPr="003D1DD9">
        <w:t xml:space="preserve">Cena včetně DPH </w:t>
      </w:r>
      <w:r w:rsidRPr="003D1DD9">
        <w:tab/>
      </w:r>
      <w:r w:rsidR="003D1DD9" w:rsidRPr="00543261">
        <w:rPr>
          <w:rFonts w:cs="Arial"/>
          <w:snapToGrid w:val="0"/>
          <w:highlight w:val="yellow"/>
        </w:rPr>
        <w:fldChar w:fldCharType="begin">
          <w:ffData>
            <w:name w:val="Text7"/>
            <w:enabled/>
            <w:calcOnExit w:val="0"/>
            <w:textInput>
              <w:default w:val="&quot;[VLOŽÍ ZHOTOVITEL]&quot;"/>
            </w:textInput>
          </w:ffData>
        </w:fldChar>
      </w:r>
      <w:r w:rsidR="003D1DD9" w:rsidRPr="00543261">
        <w:rPr>
          <w:rFonts w:cs="Arial"/>
          <w:snapToGrid w:val="0"/>
          <w:highlight w:val="yellow"/>
        </w:rPr>
        <w:instrText xml:space="preserve"> FORMTEXT </w:instrText>
      </w:r>
      <w:r w:rsidR="003D1DD9" w:rsidRPr="00543261">
        <w:rPr>
          <w:rFonts w:cs="Arial"/>
          <w:snapToGrid w:val="0"/>
          <w:highlight w:val="yellow"/>
        </w:rPr>
      </w:r>
      <w:r w:rsidR="003D1DD9" w:rsidRPr="00543261">
        <w:rPr>
          <w:rFonts w:cs="Arial"/>
          <w:snapToGrid w:val="0"/>
          <w:highlight w:val="yellow"/>
        </w:rPr>
        <w:fldChar w:fldCharType="separate"/>
      </w:r>
      <w:r w:rsidR="003D1DD9" w:rsidRPr="00543261">
        <w:rPr>
          <w:rFonts w:cs="Arial"/>
          <w:noProof/>
          <w:snapToGrid w:val="0"/>
          <w:highlight w:val="yellow"/>
        </w:rPr>
        <w:t>"[VLOŽÍ ZHOTOVITEL]"</w:t>
      </w:r>
      <w:r w:rsidR="003D1DD9" w:rsidRPr="00543261">
        <w:rPr>
          <w:rFonts w:cs="Arial"/>
          <w:snapToGrid w:val="0"/>
          <w:highlight w:val="yellow"/>
        </w:rPr>
        <w:fldChar w:fldCharType="end"/>
      </w:r>
      <w:r w:rsidRPr="00275474">
        <w:t xml:space="preserve"> Kč.</w:t>
      </w:r>
    </w:p>
    <w:p w14:paraId="08326B9E" w14:textId="15D95DDD" w:rsidR="006A2EE3" w:rsidRDefault="006A2EE3" w:rsidP="00765602">
      <w:pPr>
        <w:pStyle w:val="Nadpis2"/>
        <w:jc w:val="left"/>
      </w:pPr>
      <w:r w:rsidRPr="00872525">
        <w:t>Faktura (daňový doklad) bude vystavena v elektronické podobě a zaslána na e-mailovou adresu pro zasílání elektronických faktur, která je uvedena v kontaktu objednatele.  V</w:t>
      </w:r>
      <w:r>
        <w:t> </w:t>
      </w:r>
      <w:r w:rsidRPr="00872525">
        <w:t>případě technických problémů s vyhotovením elektron</w:t>
      </w:r>
      <w:r w:rsidR="00765602">
        <w:t>ické podoby daňového dokladu či </w:t>
      </w:r>
      <w:r w:rsidRPr="00872525">
        <w:t xml:space="preserve">jeho příloh (např. nečitelnost </w:t>
      </w:r>
      <w:proofErr w:type="spellStart"/>
      <w:r w:rsidRPr="00872525">
        <w:t>scanu</w:t>
      </w:r>
      <w:proofErr w:type="spellEnd"/>
      <w:r w:rsidRPr="00872525">
        <w:t>) bude objednatel akceptovat daňový doklad doručený v listinné podobě.</w:t>
      </w:r>
    </w:p>
    <w:p w14:paraId="387214B6" w14:textId="5583892B" w:rsidR="00765602" w:rsidRDefault="006A2EE3" w:rsidP="00765602">
      <w:pPr>
        <w:pStyle w:val="Nadpis2"/>
        <w:jc w:val="left"/>
      </w:pPr>
      <w:r w:rsidRPr="003C21A0">
        <w:t xml:space="preserve">Fakturace </w:t>
      </w:r>
      <w:r w:rsidR="00253221">
        <w:t>bude provedena</w:t>
      </w:r>
      <w:r w:rsidRPr="003C21A0">
        <w:t xml:space="preserve"> na základě</w:t>
      </w:r>
      <w:r w:rsidRPr="00183BBC">
        <w:t xml:space="preserve"> předávací</w:t>
      </w:r>
      <w:r w:rsidR="00253221">
        <w:t>ho</w:t>
      </w:r>
      <w:r w:rsidRPr="00183BBC">
        <w:t xml:space="preserve"> protokol</w:t>
      </w:r>
      <w:r w:rsidR="00253221">
        <w:t>u</w:t>
      </w:r>
      <w:r w:rsidRPr="00183BBC">
        <w:t xml:space="preserve"> podepsan</w:t>
      </w:r>
      <w:r w:rsidR="00253221">
        <w:t>ého</w:t>
      </w:r>
      <w:r w:rsidRPr="00183BBC">
        <w:t xml:space="preserve"> oběma Smluvními stranami</w:t>
      </w:r>
      <w:r w:rsidR="00765602">
        <w:t>.</w:t>
      </w:r>
    </w:p>
    <w:p w14:paraId="11574CB1" w14:textId="303D120A" w:rsidR="006A2EE3" w:rsidRPr="00183BBC" w:rsidRDefault="00765602" w:rsidP="00765602">
      <w:pPr>
        <w:pStyle w:val="Nadpis2"/>
        <w:jc w:val="left"/>
      </w:pPr>
      <w:r>
        <w:t>Rozpis ceny díla je přílohou č. 5 této Smlouvy.</w:t>
      </w:r>
    </w:p>
    <w:p w14:paraId="1AFBED57" w14:textId="2C5B04E3" w:rsidR="004E1498" w:rsidRPr="003D623D" w:rsidRDefault="001E6332" w:rsidP="00765602">
      <w:pPr>
        <w:pStyle w:val="Nadpis1"/>
        <w:rPr>
          <w:rFonts w:eastAsia="Times New Roman"/>
          <w:lang w:eastAsia="cs-CZ"/>
        </w:rPr>
      </w:pPr>
      <w:r>
        <w:rPr>
          <w:rFonts w:eastAsia="Times New Roman"/>
          <w:lang w:eastAsia="cs-CZ"/>
        </w:rPr>
        <w:t>D</w:t>
      </w:r>
      <w:r w:rsidR="004E1498" w:rsidRPr="003D623D">
        <w:rPr>
          <w:rFonts w:eastAsia="Times New Roman"/>
          <w:lang w:eastAsia="cs-CZ"/>
        </w:rPr>
        <w:t>oba plnění</w:t>
      </w:r>
    </w:p>
    <w:p w14:paraId="202F9DF6" w14:textId="204FCBDE" w:rsidR="001E6332" w:rsidRPr="003D1DD9" w:rsidRDefault="004B2FEC" w:rsidP="00765602">
      <w:pPr>
        <w:pStyle w:val="Nadpis2"/>
        <w:jc w:val="left"/>
      </w:pPr>
      <w:r w:rsidRPr="001F7E4F">
        <w:t>Zhotovitel je povinen provést a předat Dílo nejpozději do</w:t>
      </w:r>
      <w:r w:rsidRPr="004B2FEC">
        <w:t xml:space="preserve"> 4 měsíců ode dne nabytí účinnosti smlouvy.</w:t>
      </w:r>
    </w:p>
    <w:p w14:paraId="38280017" w14:textId="77777777" w:rsidR="004E1498" w:rsidRPr="00F051DB" w:rsidRDefault="004E1498" w:rsidP="00765602">
      <w:pPr>
        <w:pStyle w:val="Nadpis1"/>
        <w:rPr>
          <w:rFonts w:eastAsia="Times New Roman"/>
          <w:lang w:eastAsia="cs-CZ"/>
        </w:rPr>
      </w:pPr>
      <w:r w:rsidRPr="00F051DB">
        <w:rPr>
          <w:rFonts w:eastAsia="Times New Roman"/>
          <w:lang w:eastAsia="cs-CZ"/>
        </w:rPr>
        <w:t>Záruční doba</w:t>
      </w:r>
    </w:p>
    <w:p w14:paraId="76B099DF" w14:textId="602F3025" w:rsidR="004E1498" w:rsidRPr="003C21A0" w:rsidRDefault="004E1498" w:rsidP="00765602">
      <w:pPr>
        <w:pStyle w:val="Nadpis2"/>
        <w:jc w:val="left"/>
      </w:pPr>
      <w:r w:rsidRPr="00F051DB">
        <w:t>Záruční</w:t>
      </w:r>
      <w:r w:rsidRPr="003C21A0">
        <w:t xml:space="preserve"> doba činí </w:t>
      </w:r>
      <w:r w:rsidR="00D562DB">
        <w:t>60</w:t>
      </w:r>
      <w:r w:rsidR="00816B59" w:rsidRPr="003C21A0">
        <w:t xml:space="preserve"> měsíců</w:t>
      </w:r>
      <w:r w:rsidRPr="003C21A0">
        <w:t>.</w:t>
      </w:r>
    </w:p>
    <w:p w14:paraId="700C0934" w14:textId="304CC86F" w:rsidR="004E1498" w:rsidRPr="00A36A86" w:rsidRDefault="004E1498" w:rsidP="00765602">
      <w:pPr>
        <w:pStyle w:val="Nadpis1"/>
        <w:rPr>
          <w:rFonts w:asciiTheme="minorHAnsi" w:eastAsia="Times New Roman" w:hAnsiTheme="minorHAnsi" w:cstheme="minorBidi"/>
          <w:b w:val="0"/>
          <w:spacing w:val="0"/>
          <w:u w:val="none"/>
          <w:lang w:eastAsia="cs-CZ"/>
        </w:rPr>
      </w:pPr>
      <w:r w:rsidRPr="004E1498">
        <w:rPr>
          <w:rFonts w:eastAsia="Times New Roman"/>
          <w:lang w:eastAsia="cs-CZ"/>
        </w:rPr>
        <w:t>Poddodavatelé</w:t>
      </w:r>
      <w:r w:rsidR="00FD17C6">
        <w:rPr>
          <w:rFonts w:eastAsia="Times New Roman"/>
          <w:lang w:eastAsia="cs-CZ"/>
        </w:rPr>
        <w:t xml:space="preserve"> </w:t>
      </w:r>
      <w:r w:rsidR="00A36A86" w:rsidRPr="001F7E4F">
        <w:rPr>
          <w:rFonts w:eastAsia="Times New Roman"/>
          <w:lang w:eastAsia="cs-CZ"/>
        </w:rPr>
        <w:t>a realizační tým</w:t>
      </w:r>
      <w:r w:rsidR="00A36A86" w:rsidRPr="00A36A86" w:rsidDel="00A36A86">
        <w:rPr>
          <w:rFonts w:asciiTheme="minorHAnsi" w:eastAsia="Times New Roman" w:hAnsiTheme="minorHAnsi" w:cstheme="minorBidi"/>
          <w:b w:val="0"/>
          <w:spacing w:val="0"/>
          <w:u w:val="none"/>
          <w:lang w:eastAsia="cs-CZ"/>
        </w:rPr>
        <w:t xml:space="preserve"> </w:t>
      </w:r>
    </w:p>
    <w:p w14:paraId="07486C57" w14:textId="5BA5D898" w:rsidR="00A36A86" w:rsidRDefault="00E9104B" w:rsidP="00765602">
      <w:pPr>
        <w:pStyle w:val="Nadpis2"/>
        <w:jc w:val="left"/>
      </w:pPr>
      <w:r w:rsidRPr="00A36A86">
        <w:rPr>
          <w:rFonts w:cstheme="minorBidi"/>
        </w:rPr>
        <w:t xml:space="preserve">Na provedení </w:t>
      </w:r>
      <w:r>
        <w:t>Díla se budou podílet pod</w:t>
      </w:r>
      <w:r w:rsidRPr="004E1498">
        <w:t>dodavatelé uvedení v </w:t>
      </w:r>
      <w:r w:rsidRPr="00716C1B">
        <w:t>příloze č</w:t>
      </w:r>
      <w:r w:rsidR="00716C1B" w:rsidRPr="00716C1B">
        <w:t xml:space="preserve">. </w:t>
      </w:r>
      <w:r w:rsidR="00C74598">
        <w:t>1</w:t>
      </w:r>
      <w:r>
        <w:t xml:space="preserve"> této S</w:t>
      </w:r>
      <w:r w:rsidRPr="004E1498">
        <w:t>mlouvy.</w:t>
      </w:r>
    </w:p>
    <w:p w14:paraId="336BEF67" w14:textId="0CB21A6D" w:rsidR="00E9104B" w:rsidRDefault="00A36A86" w:rsidP="00765602">
      <w:pPr>
        <w:pStyle w:val="Nadpis2"/>
        <w:jc w:val="left"/>
      </w:pPr>
      <w:r w:rsidRPr="00A36A86">
        <w:t>Na provedení Díla se budou podílet členové realizačního týmu uvedení v příloze č</w:t>
      </w:r>
      <w:r>
        <w:t xml:space="preserve">. </w:t>
      </w:r>
      <w:r w:rsidR="000B4E3F">
        <w:t>4</w:t>
      </w:r>
      <w:r w:rsidRPr="00A36A86">
        <w:t xml:space="preserve"> této Smlouvy.</w:t>
      </w:r>
    </w:p>
    <w:p w14:paraId="6E1D0D96" w14:textId="771E9332" w:rsidR="00A36A86" w:rsidRPr="00A36A86" w:rsidRDefault="00A36A86" w:rsidP="00765602">
      <w:pPr>
        <w:pStyle w:val="Nadpis2"/>
        <w:jc w:val="left"/>
      </w:pPr>
      <w:r w:rsidRPr="00A36A86">
        <w:t>Zhotovitel může v průběhu plnění Předmětu díla nahradit některé osoby z osob, uvedených v seznamu re</w:t>
      </w:r>
      <w:r>
        <w:t xml:space="preserve">alizačního týmu dle přílohy č. </w:t>
      </w:r>
      <w:r w:rsidR="001F7E4F">
        <w:t>4</w:t>
      </w:r>
      <w:r w:rsidRPr="00A36A86">
        <w:t xml:space="preserve"> této Smlouvy, pouze po předchozím souhlasu Objednatele na základě písemné žád</w:t>
      </w:r>
      <w:r w:rsidR="00765602">
        <w:t>osti Zhotovitele. V případě, že </w:t>
      </w:r>
      <w:r w:rsidRPr="00A36A86">
        <w:t>Zhotovitel požádá o změnu některých členů realizačn</w:t>
      </w:r>
      <w:r>
        <w:t>ího týmu uvedeného v příloze č.</w:t>
      </w:r>
      <w:r w:rsidR="00765602">
        <w:t> </w:t>
      </w:r>
      <w:r w:rsidR="000B4E3F">
        <w:t>4</w:t>
      </w:r>
      <w:r w:rsidRPr="00A36A86">
        <w:t xml:space="preserve"> této Smlouvy, musí tato osoba, splňovat kvalifikaci požadovanou v zadávacím řízení. Změna osoby nepodléhá povinnosti uzavřít dodatek ke Smlouvě a proběhne na základě písemného souhlasu Objednatele s touto změnou.</w:t>
      </w:r>
    </w:p>
    <w:p w14:paraId="21F816C5" w14:textId="77777777" w:rsidR="004E1498" w:rsidRPr="004E1498" w:rsidRDefault="004E1498" w:rsidP="00FB0AD6">
      <w:pPr>
        <w:pStyle w:val="Nadpis1"/>
        <w:keepNext/>
        <w:rPr>
          <w:rFonts w:eastAsia="Times New Roman"/>
          <w:lang w:eastAsia="cs-CZ"/>
        </w:rPr>
      </w:pPr>
      <w:r w:rsidRPr="004E1498">
        <w:rPr>
          <w:rFonts w:eastAsia="Times New Roman"/>
          <w:lang w:eastAsia="cs-CZ"/>
        </w:rPr>
        <w:lastRenderedPageBreak/>
        <w:t>Další ujednání</w:t>
      </w:r>
    </w:p>
    <w:p w14:paraId="458E4AF9" w14:textId="55BDF578" w:rsidR="004E1498" w:rsidRPr="004E1498" w:rsidRDefault="004E1498" w:rsidP="00765602">
      <w:pPr>
        <w:pStyle w:val="Nadpis2"/>
        <w:jc w:val="left"/>
      </w:pPr>
      <w:r w:rsidRPr="004E1498">
        <w:t>Zhotovitel prohlašuje, že je způsobilý k řádnému</w:t>
      </w:r>
      <w:r w:rsidR="00765602">
        <w:t xml:space="preserve"> a včasnému provedení Díla a že </w:t>
      </w:r>
      <w:r w:rsidRPr="004E1498">
        <w:t>disponuje takovými kapacitami a odbornými znalostmi, které jsou třeba k řádnému provedení Díla.</w:t>
      </w:r>
    </w:p>
    <w:p w14:paraId="7EDF1044" w14:textId="77777777" w:rsidR="004E1498" w:rsidRPr="00386E2A" w:rsidRDefault="004E1498" w:rsidP="00765602">
      <w:pPr>
        <w:pStyle w:val="Nadpis2"/>
        <w:jc w:val="left"/>
      </w:pPr>
      <w:r w:rsidRPr="00386E2A">
        <w:t>Kontaktními osobami smluvních stran jsou</w:t>
      </w:r>
    </w:p>
    <w:p w14:paraId="4E7FEA6D" w14:textId="5322436A" w:rsidR="004E1498" w:rsidRPr="00386E2A" w:rsidRDefault="004E1498" w:rsidP="00765602">
      <w:pPr>
        <w:pStyle w:val="Nadpis3"/>
        <w:jc w:val="left"/>
      </w:pPr>
      <w:r w:rsidRPr="00386E2A">
        <w:t xml:space="preserve">za Objednatele </w:t>
      </w:r>
      <w:r w:rsidR="007E6A08">
        <w:t>Stanislav Krtek</w:t>
      </w:r>
      <w:r w:rsidR="006A2EE3" w:rsidRPr="00386E2A">
        <w:t xml:space="preserve">, </w:t>
      </w:r>
      <w:r w:rsidRPr="00386E2A">
        <w:t>tel.</w:t>
      </w:r>
      <w:r w:rsidR="003D1DD9">
        <w:t>:</w:t>
      </w:r>
      <w:r w:rsidRPr="00386E2A">
        <w:t xml:space="preserve"> </w:t>
      </w:r>
      <w:r w:rsidR="007E6A08">
        <w:t>728 835 567</w:t>
      </w:r>
      <w:r w:rsidR="006A2EE3" w:rsidRPr="00386E2A">
        <w:t xml:space="preserve">, </w:t>
      </w:r>
      <w:r w:rsidRPr="00386E2A">
        <w:t xml:space="preserve">email </w:t>
      </w:r>
      <w:r w:rsidR="007E6A08">
        <w:t>krtek</w:t>
      </w:r>
      <w:r w:rsidR="00144C90" w:rsidRPr="00144C90">
        <w:t>@spravazeleznic.cz</w:t>
      </w:r>
    </w:p>
    <w:p w14:paraId="1C513CD4" w14:textId="27AC81BE" w:rsidR="004E1498" w:rsidRPr="003D1DD9" w:rsidRDefault="004E1498" w:rsidP="00765602">
      <w:pPr>
        <w:pStyle w:val="Nadpis3"/>
        <w:jc w:val="left"/>
      </w:pPr>
      <w:r w:rsidRPr="003D1DD9">
        <w:t xml:space="preserve">za Zhotovitele  </w:t>
      </w:r>
      <w:r w:rsidR="003D1DD9" w:rsidRPr="00566EF0">
        <w:rPr>
          <w:rFonts w:cs="Arial"/>
          <w:snapToGrid w:val="0"/>
          <w:highlight w:val="yellow"/>
        </w:rPr>
        <w:fldChar w:fldCharType="begin">
          <w:ffData>
            <w:name w:val="Text10"/>
            <w:enabled/>
            <w:calcOnExit w:val="0"/>
            <w:textInput>
              <w:default w:val="&quot;[VLOŽÍ ZHOTOVITEL]&quot;"/>
            </w:textInput>
          </w:ffData>
        </w:fldChar>
      </w:r>
      <w:r w:rsidR="003D1DD9" w:rsidRPr="00566EF0">
        <w:rPr>
          <w:rFonts w:cs="Arial"/>
          <w:snapToGrid w:val="0"/>
          <w:highlight w:val="yellow"/>
        </w:rPr>
        <w:instrText xml:space="preserve"> FORMTEXT </w:instrText>
      </w:r>
      <w:r w:rsidR="003D1DD9" w:rsidRPr="00566EF0">
        <w:rPr>
          <w:rFonts w:cs="Arial"/>
          <w:snapToGrid w:val="0"/>
          <w:highlight w:val="yellow"/>
        </w:rPr>
      </w:r>
      <w:r w:rsidR="003D1DD9" w:rsidRPr="00566EF0">
        <w:rPr>
          <w:rFonts w:cs="Arial"/>
          <w:snapToGrid w:val="0"/>
          <w:highlight w:val="yellow"/>
        </w:rPr>
        <w:fldChar w:fldCharType="separate"/>
      </w:r>
      <w:r w:rsidR="003D1DD9" w:rsidRPr="00566EF0">
        <w:rPr>
          <w:rFonts w:cs="Arial"/>
          <w:noProof/>
          <w:snapToGrid w:val="0"/>
          <w:highlight w:val="yellow"/>
        </w:rPr>
        <w:t>"[VLOŽÍ ZHOTOVITEL]"</w:t>
      </w:r>
      <w:r w:rsidR="003D1DD9" w:rsidRPr="00566EF0">
        <w:rPr>
          <w:rFonts w:cs="Arial"/>
          <w:snapToGrid w:val="0"/>
          <w:highlight w:val="yellow"/>
        </w:rPr>
        <w:fldChar w:fldCharType="end"/>
      </w:r>
      <w:r w:rsidR="0086114C" w:rsidRPr="003D1DD9">
        <w:t>,</w:t>
      </w:r>
      <w:r w:rsidRPr="003D1DD9">
        <w:t xml:space="preserve"> tel.</w:t>
      </w:r>
      <w:r w:rsidR="003D1DD9">
        <w:t>:</w:t>
      </w:r>
      <w:r w:rsidRPr="003D1DD9">
        <w:t xml:space="preserve"> </w:t>
      </w:r>
      <w:r w:rsidR="003D1DD9" w:rsidRPr="00566EF0">
        <w:rPr>
          <w:rFonts w:cs="Arial"/>
          <w:snapToGrid w:val="0"/>
          <w:highlight w:val="yellow"/>
        </w:rPr>
        <w:fldChar w:fldCharType="begin">
          <w:ffData>
            <w:name w:val="Text5"/>
            <w:enabled/>
            <w:calcOnExit w:val="0"/>
            <w:textInput/>
          </w:ffData>
        </w:fldChar>
      </w:r>
      <w:r w:rsidR="003D1DD9" w:rsidRPr="00566EF0">
        <w:rPr>
          <w:rFonts w:cs="Arial"/>
          <w:snapToGrid w:val="0"/>
          <w:highlight w:val="yellow"/>
        </w:rPr>
        <w:instrText xml:space="preserve"> FORMTEXT </w:instrText>
      </w:r>
      <w:r w:rsidR="003D1DD9" w:rsidRPr="00566EF0">
        <w:rPr>
          <w:rFonts w:cs="Arial"/>
          <w:snapToGrid w:val="0"/>
          <w:highlight w:val="yellow"/>
        </w:rPr>
      </w:r>
      <w:r w:rsidR="003D1DD9" w:rsidRPr="00566EF0">
        <w:rPr>
          <w:rFonts w:cs="Arial"/>
          <w:snapToGrid w:val="0"/>
          <w:highlight w:val="yellow"/>
        </w:rPr>
        <w:fldChar w:fldCharType="separate"/>
      </w:r>
      <w:r w:rsidR="003D1DD9" w:rsidRPr="00566EF0">
        <w:rPr>
          <w:rFonts w:cs="Arial"/>
          <w:snapToGrid w:val="0"/>
          <w:highlight w:val="yellow"/>
        </w:rPr>
        <w:t> </w:t>
      </w:r>
      <w:r w:rsidR="003D1DD9" w:rsidRPr="00566EF0">
        <w:rPr>
          <w:rFonts w:cs="Arial"/>
          <w:snapToGrid w:val="0"/>
          <w:highlight w:val="yellow"/>
        </w:rPr>
        <w:t> </w:t>
      </w:r>
      <w:r w:rsidR="003D1DD9" w:rsidRPr="00566EF0">
        <w:rPr>
          <w:rFonts w:cs="Arial"/>
          <w:snapToGrid w:val="0"/>
          <w:highlight w:val="yellow"/>
        </w:rPr>
        <w:t> </w:t>
      </w:r>
      <w:r w:rsidR="003D1DD9" w:rsidRPr="00566EF0">
        <w:rPr>
          <w:rFonts w:cs="Arial"/>
          <w:snapToGrid w:val="0"/>
          <w:highlight w:val="yellow"/>
        </w:rPr>
        <w:t> </w:t>
      </w:r>
      <w:r w:rsidR="003D1DD9" w:rsidRPr="00566EF0">
        <w:rPr>
          <w:rFonts w:cs="Arial"/>
          <w:snapToGrid w:val="0"/>
          <w:highlight w:val="yellow"/>
        </w:rPr>
        <w:t> </w:t>
      </w:r>
      <w:r w:rsidR="003D1DD9" w:rsidRPr="00566EF0">
        <w:rPr>
          <w:rFonts w:cs="Arial"/>
          <w:snapToGrid w:val="0"/>
          <w:highlight w:val="yellow"/>
        </w:rPr>
        <w:fldChar w:fldCharType="end"/>
      </w:r>
      <w:r w:rsidR="0086114C" w:rsidRPr="003D1DD9">
        <w:t>,</w:t>
      </w:r>
      <w:r w:rsidRPr="003D1DD9">
        <w:t xml:space="preserve"> email </w:t>
      </w:r>
      <w:r w:rsidR="003D1DD9">
        <w:rPr>
          <w:rFonts w:cs="Arial"/>
          <w:snapToGrid w:val="0"/>
          <w:highlight w:val="yellow"/>
        </w:rPr>
        <w:fldChar w:fldCharType="begin">
          <w:ffData>
            <w:name w:val="Text6"/>
            <w:enabled/>
            <w:calcOnExit w:val="0"/>
            <w:textInput>
              <w:default w:val="       @"/>
            </w:textInput>
          </w:ffData>
        </w:fldChar>
      </w:r>
      <w:bookmarkStart w:id="2" w:name="Text6"/>
      <w:r w:rsidR="003D1DD9">
        <w:rPr>
          <w:rFonts w:cs="Arial"/>
          <w:snapToGrid w:val="0"/>
          <w:highlight w:val="yellow"/>
        </w:rPr>
        <w:instrText xml:space="preserve"> FORMTEXT </w:instrText>
      </w:r>
      <w:r w:rsidR="003D1DD9">
        <w:rPr>
          <w:rFonts w:cs="Arial"/>
          <w:snapToGrid w:val="0"/>
          <w:highlight w:val="yellow"/>
        </w:rPr>
      </w:r>
      <w:r w:rsidR="003D1DD9">
        <w:rPr>
          <w:rFonts w:cs="Arial"/>
          <w:snapToGrid w:val="0"/>
          <w:highlight w:val="yellow"/>
        </w:rPr>
        <w:fldChar w:fldCharType="separate"/>
      </w:r>
      <w:r w:rsidR="003D1DD9">
        <w:rPr>
          <w:rFonts w:cs="Arial"/>
          <w:noProof/>
          <w:snapToGrid w:val="0"/>
          <w:highlight w:val="yellow"/>
        </w:rPr>
        <w:t xml:space="preserve">       @</w:t>
      </w:r>
      <w:r w:rsidR="003D1DD9">
        <w:rPr>
          <w:rFonts w:cs="Arial"/>
          <w:snapToGrid w:val="0"/>
          <w:highlight w:val="yellow"/>
        </w:rPr>
        <w:fldChar w:fldCharType="end"/>
      </w:r>
      <w:bookmarkEnd w:id="2"/>
    </w:p>
    <w:p w14:paraId="1EFDFA23" w14:textId="08D63CED" w:rsidR="000D255F" w:rsidRPr="000D255F" w:rsidRDefault="000D255F" w:rsidP="00765602">
      <w:pPr>
        <w:pStyle w:val="Nadpis2"/>
        <w:numPr>
          <w:ilvl w:val="0"/>
          <w:numId w:val="0"/>
        </w:numPr>
        <w:ind w:left="576"/>
        <w:jc w:val="left"/>
        <w:rPr>
          <w:rStyle w:val="FontStyle38"/>
          <w:rFonts w:asciiTheme="majorHAnsi" w:hAnsiTheme="majorHAnsi"/>
          <w:color w:val="auto"/>
          <w:sz w:val="18"/>
          <w:szCs w:val="18"/>
        </w:rPr>
      </w:pPr>
    </w:p>
    <w:p w14:paraId="739753B3" w14:textId="3ED8D206" w:rsidR="004E1498" w:rsidRPr="00D9782E" w:rsidRDefault="004E1498" w:rsidP="00765602">
      <w:pPr>
        <w:pStyle w:val="Nadpis2"/>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6F1A49F4" w:rsidR="004E1498" w:rsidRPr="00D9782E" w:rsidRDefault="004E1498" w:rsidP="00765602">
      <w:pPr>
        <w:pStyle w:val="Nadpis2"/>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uvní</w:t>
      </w:r>
      <w:r w:rsidR="00765602">
        <w:rPr>
          <w:rFonts w:eastAsia="Calibri"/>
        </w:rPr>
        <w:t>ch stran oprávněna požadovat po </w:t>
      </w:r>
      <w:r w:rsidRPr="00D9782E">
        <w:rPr>
          <w:rFonts w:eastAsia="Calibri"/>
        </w:rPr>
        <w:t xml:space="preserve">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765602">
      <w:pPr>
        <w:pStyle w:val="Nadpis2"/>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0150E498" w:rsidR="004E1498" w:rsidRPr="00D9782E" w:rsidRDefault="004E1498" w:rsidP="00765602">
      <w:pPr>
        <w:pStyle w:val="Nadpis2"/>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00765602">
        <w:rPr>
          <w:rFonts w:eastAsia="Calibri"/>
        </w:rPr>
        <w:t>ouvy, která </w:t>
      </w:r>
      <w:r w:rsidRPr="00D9782E">
        <w:rPr>
          <w:rFonts w:eastAsia="Calibri"/>
        </w:rPr>
        <w:t xml:space="preserve">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765602">
      <w:pPr>
        <w:pStyle w:val="Nadpis2"/>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45ABD962" w:rsidR="004429CF" w:rsidRDefault="006C7697" w:rsidP="00765602">
      <w:pPr>
        <w:pStyle w:val="Nadpis2"/>
        <w:jc w:val="left"/>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w:t>
      </w:r>
      <w:r w:rsidR="00765602">
        <w:rPr>
          <w:rFonts w:eastAsia="Calibri"/>
        </w:rPr>
        <w:t xml:space="preserve"> údajů, které se na něj jako na </w:t>
      </w:r>
      <w:r w:rsidRPr="006C7697">
        <w:rPr>
          <w:rFonts w:eastAsia="Calibri"/>
        </w:rPr>
        <w:t>zhotovitele vztahují a plnění těchto povinností na vyžádání doložit objednateli.</w:t>
      </w:r>
    </w:p>
    <w:p w14:paraId="296DC96C" w14:textId="7C2F80D5" w:rsidR="00253221" w:rsidRPr="00253221" w:rsidRDefault="00253221" w:rsidP="00765602">
      <w:pPr>
        <w:pStyle w:val="Nadpis2"/>
        <w:jc w:val="left"/>
        <w:rPr>
          <w:rFonts w:eastAsia="Calibri"/>
        </w:rPr>
      </w:pPr>
      <w:r w:rsidRPr="00253221">
        <w:t xml:space="preserve">V </w:t>
      </w:r>
      <w:r w:rsidRPr="001F7E4F">
        <w:rPr>
          <w:rFonts w:eastAsia="Calibri"/>
        </w:rPr>
        <w:t>případě</w:t>
      </w:r>
      <w:r w:rsidRPr="00253221">
        <w:t xml:space="preserve"> zhotovování Díla více Zhotoviteli v souladu s jejich společnou nabídkou nesou odpovědnost za plnění jejich povinností ze Smlouvy</w:t>
      </w:r>
      <w:r w:rsidR="00765602">
        <w:t xml:space="preserve"> všichni Zhotovitelé společně a </w:t>
      </w:r>
      <w:r w:rsidRPr="00253221">
        <w:t>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3EADA86C" w14:textId="77777777" w:rsidR="00987C9C" w:rsidRDefault="00987C9C" w:rsidP="00765602">
      <w:pPr>
        <w:pStyle w:val="Nadpis1"/>
      </w:pPr>
      <w:r w:rsidRPr="003358FF">
        <w:t>Odpovědné zadávání</w:t>
      </w:r>
    </w:p>
    <w:p w14:paraId="272315F2" w14:textId="77777777" w:rsidR="00987C9C" w:rsidRDefault="00987C9C" w:rsidP="00765602">
      <w:pPr>
        <w:pStyle w:val="Nadpis2"/>
        <w:jc w:val="left"/>
      </w:pPr>
      <w:r w:rsidRPr="003358FF">
        <w:t>Objednatel je povinen při vytváření zadávacích podmínek, včetně pravidel pro hodnocení nabídek, a výběru dodavatele, veřejné zakázky, na zákl</w:t>
      </w:r>
      <w:r>
        <w:t>adě které byla uzavřena tato S</w:t>
      </w:r>
      <w:r w:rsidRPr="003358FF">
        <w:t>mlouva dodržovat zásady sociálně odpovědného zadávání, environmentálně odpovědného zadávání a inovací jak jsou definovány v § 28 odst. 1 písm. p) až r) ZZVZ (dále jen „odpovědné zadávání“). Zhotovitel bere po</w:t>
      </w:r>
      <w:r>
        <w:t>dpisem této Smlouvy výslovně na </w:t>
      </w:r>
      <w:r w:rsidRPr="003358FF">
        <w:t xml:space="preserve">vědomí tuto povinnost </w:t>
      </w:r>
      <w:r>
        <w:t>O</w:t>
      </w:r>
      <w:r w:rsidRPr="003358FF">
        <w:t>bjednatele, jakož i veškeré</w:t>
      </w:r>
      <w:r>
        <w:t xml:space="preserve"> s tím související požadavky na </w:t>
      </w:r>
      <w:r w:rsidRPr="003358FF">
        <w:t>Zhotovitele v daném ohledu kladené, které jsou jako jednotlivé prvky odpovědného zadávání uvedeny v následuj</w:t>
      </w:r>
      <w:r>
        <w:t>ících ustanovení tohoto článku S</w:t>
      </w:r>
      <w:r w:rsidRPr="003358FF">
        <w:t>mlouvy.</w:t>
      </w:r>
    </w:p>
    <w:p w14:paraId="080DAF2C" w14:textId="77777777" w:rsidR="00987C9C" w:rsidRDefault="00987C9C" w:rsidP="00765602">
      <w:pPr>
        <w:pStyle w:val="Nadpis2"/>
        <w:spacing w:after="240"/>
        <w:jc w:val="left"/>
      </w:pPr>
      <w:r w:rsidRPr="003358FF">
        <w:t xml:space="preserve">Objednatel požaduje, aby Zhotovitel při realizaci </w:t>
      </w:r>
      <w:r>
        <w:t>d</w:t>
      </w:r>
      <w:r w:rsidRPr="003358FF">
        <w:t>íla pro Objednatele zajistil rovnocenné platební podmínky, jako má sjednány Zhotovitel s Objednatelem, a to následovně:</w:t>
      </w:r>
    </w:p>
    <w:p w14:paraId="1005DEB0" w14:textId="77777777" w:rsidR="00987C9C" w:rsidRDefault="00987C9C" w:rsidP="00765602">
      <w:pPr>
        <w:pStyle w:val="Nadpis3"/>
        <w:spacing w:after="240"/>
        <w:ind w:left="1418" w:hanging="851"/>
        <w:jc w:val="left"/>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1DB1FDF7" w14:textId="4C3CC627" w:rsidR="00987C9C" w:rsidRDefault="00987C9C" w:rsidP="00765602">
      <w:pPr>
        <w:pStyle w:val="Nadpis3"/>
        <w:ind w:left="1418" w:hanging="851"/>
        <w:jc w:val="left"/>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ACA4F45" w14:textId="77777777" w:rsidR="004E1498" w:rsidRPr="004E1498" w:rsidRDefault="004E1498" w:rsidP="00765602">
      <w:pPr>
        <w:pStyle w:val="Nadpis1"/>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765602">
      <w:pPr>
        <w:pStyle w:val="Nadpis2"/>
        <w:jc w:val="left"/>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765602">
      <w:pPr>
        <w:pStyle w:val="Nadpis2"/>
        <w:jc w:val="left"/>
      </w:pPr>
      <w:r w:rsidRPr="004E1498">
        <w:t xml:space="preserve">Zhotovitel prohlašuje, že </w:t>
      </w:r>
    </w:p>
    <w:p w14:paraId="7633B164" w14:textId="2B3E61B4" w:rsidR="004E1498" w:rsidRPr="004E1498" w:rsidRDefault="004E1498" w:rsidP="00765602">
      <w:pPr>
        <w:pStyle w:val="Nadpis3"/>
        <w:jc w:val="left"/>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765602">
      <w:pPr>
        <w:pStyle w:val="Nadpis3"/>
        <w:jc w:val="left"/>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25475DA3" w14:textId="77777777" w:rsidR="00144C90" w:rsidRDefault="00144C90" w:rsidP="00765602">
      <w:pPr>
        <w:pStyle w:val="Nadpis2"/>
        <w:spacing w:after="240"/>
        <w:jc w:val="left"/>
      </w:pPr>
      <w:r w:rsidRPr="00144C90">
        <w:rPr>
          <w:highlight w:val="yellow"/>
        </w:rPr>
        <w:t xml:space="preserve">Tato </w:t>
      </w:r>
      <w:r w:rsidRPr="005E30BE">
        <w:rPr>
          <w:highlight w:val="yellow"/>
        </w:rPr>
        <w:t>Smlouva je vyhotovena elektronicky a podepsána zaručeným elektronickým podpisem založeným na kvalifikovaném certifikátu pro elektronický podpis nebo kvalifikovaným elektronickým podpisem</w:t>
      </w:r>
      <w:r w:rsidRPr="008500BE">
        <w:rPr>
          <w:highlight w:val="yellow"/>
        </w:rPr>
        <w:t>.</w:t>
      </w:r>
    </w:p>
    <w:p w14:paraId="3DDFEF63" w14:textId="77777777" w:rsidR="00144C90" w:rsidRDefault="00144C90" w:rsidP="00765602">
      <w:pPr>
        <w:pStyle w:val="Text1-1"/>
        <w:numPr>
          <w:ilvl w:val="0"/>
          <w:numId w:val="0"/>
        </w:numPr>
        <w:ind w:left="567"/>
        <w:jc w:val="left"/>
      </w:pPr>
      <w:r w:rsidRPr="008500BE">
        <w:rPr>
          <w:highlight w:val="yellow"/>
        </w:rPr>
        <w:t xml:space="preserve">Tato </w:t>
      </w:r>
      <w:r>
        <w:rPr>
          <w:highlight w:val="yellow"/>
        </w:rPr>
        <w:t>S</w:t>
      </w:r>
      <w:r w:rsidRPr="008500BE">
        <w:rPr>
          <w:highlight w:val="yellow"/>
        </w:rPr>
        <w:t xml:space="preserve">mlouva je vyhotovena ve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stejnopisech s platností originálu, přičemž </w:t>
      </w:r>
      <w:r>
        <w:rPr>
          <w:highlight w:val="yellow"/>
        </w:rPr>
        <w:t>O</w:t>
      </w:r>
      <w:r w:rsidRPr="008500BE">
        <w:rPr>
          <w:highlight w:val="yellow"/>
        </w:rPr>
        <w:t xml:space="preserve">bjednatel obdrží dva stejnopisy, </w:t>
      </w:r>
      <w:r>
        <w:rPr>
          <w:highlight w:val="yellow"/>
        </w:rPr>
        <w:t>z</w:t>
      </w:r>
      <w:r w:rsidRPr="008500BE">
        <w:rPr>
          <w:highlight w:val="yellow"/>
        </w:rPr>
        <w:t xml:space="preserve">hotovitel obdrží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w:t>
      </w:r>
    </w:p>
    <w:p w14:paraId="7C89F548" w14:textId="1AB095F4" w:rsidR="006E6E61" w:rsidRDefault="00144C90" w:rsidP="00765602">
      <w:pPr>
        <w:pStyle w:val="Nadpis2"/>
        <w:numPr>
          <w:ilvl w:val="0"/>
          <w:numId w:val="0"/>
        </w:numPr>
        <w:ind w:left="576"/>
        <w:jc w:val="left"/>
        <w:rPr>
          <w:color w:val="FF0000"/>
        </w:rPr>
      </w:pPr>
      <w:r w:rsidRPr="008500BE">
        <w:rPr>
          <w:color w:val="FF0000"/>
        </w:rPr>
        <w:t>[</w:t>
      </w:r>
      <w:r w:rsidRPr="008500BE">
        <w:rPr>
          <w:i/>
          <w:color w:val="FF0000"/>
        </w:rPr>
        <w:t>Zhotovitel vybere jednu z výše uvedených variant</w:t>
      </w:r>
      <w:r w:rsidRPr="008500BE">
        <w:rPr>
          <w:color w:val="FF0000"/>
        </w:rPr>
        <w:t>]</w:t>
      </w:r>
    </w:p>
    <w:p w14:paraId="03757082" w14:textId="77777777" w:rsidR="00144C90" w:rsidRPr="00144C90" w:rsidRDefault="00144C90" w:rsidP="00765602">
      <w:pPr>
        <w:rPr>
          <w:lang w:eastAsia="cs-CZ"/>
        </w:rPr>
      </w:pPr>
    </w:p>
    <w:p w14:paraId="6AB23CD3" w14:textId="6EF7FE9C" w:rsidR="004E1498" w:rsidRPr="004E1498" w:rsidRDefault="004E1498" w:rsidP="00765602">
      <w:pPr>
        <w:pStyle w:val="Nadpis2"/>
        <w:ind w:left="567" w:hanging="567"/>
        <w:jc w:val="left"/>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765602">
      <w:pPr>
        <w:pStyle w:val="Nadpis2"/>
        <w:ind w:left="567" w:hanging="567"/>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765602">
      <w:pPr>
        <w:pStyle w:val="Nadpis2"/>
        <w:ind w:left="567" w:hanging="567"/>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765602">
      <w:pPr>
        <w:pStyle w:val="Nadpis2"/>
        <w:ind w:left="567" w:hanging="567"/>
        <w:jc w:val="left"/>
      </w:pPr>
      <w:r>
        <w:t>Sml</w:t>
      </w:r>
      <w:r w:rsidR="004E1498" w:rsidRPr="004E1498">
        <w:t>ouvu o dílo lze měnit pouze písemnými dodatky.</w:t>
      </w:r>
    </w:p>
    <w:p w14:paraId="70BEC627" w14:textId="2D87FEA1" w:rsidR="004E1498" w:rsidRPr="004E1498" w:rsidRDefault="004E1498" w:rsidP="00765602">
      <w:pPr>
        <w:pStyle w:val="Nadpis2"/>
        <w:ind w:left="567" w:hanging="567"/>
        <w:jc w:val="left"/>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765602">
      <w:pPr>
        <w:pStyle w:val="Nadpis2"/>
        <w:ind w:left="567" w:hanging="567"/>
        <w:jc w:val="left"/>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765602">
      <w:pPr>
        <w:pStyle w:val="Nadpis2"/>
        <w:ind w:left="567" w:hanging="567"/>
        <w:jc w:val="left"/>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386E2A" w:rsidRDefault="004E1498" w:rsidP="00765602">
      <w:pPr>
        <w:pStyle w:val="Nadpis2"/>
        <w:ind w:left="567" w:hanging="567"/>
        <w:jc w:val="left"/>
      </w:pPr>
      <w:r w:rsidRPr="00386E2A">
        <w:rPr>
          <w:rFonts w:eastAsia="Calibri"/>
        </w:rPr>
        <w:t xml:space="preserve">Tato </w:t>
      </w:r>
      <w:r w:rsidR="00D9782E" w:rsidRPr="00386E2A">
        <w:rPr>
          <w:rFonts w:eastAsia="Calibri"/>
        </w:rPr>
        <w:t>Sml</w:t>
      </w:r>
      <w:r w:rsidRPr="00386E2A">
        <w:rPr>
          <w:rFonts w:eastAsia="Calibri"/>
        </w:rPr>
        <w:t xml:space="preserve">ouva nabývá platnosti okamžikem podpisu poslední ze </w:t>
      </w:r>
      <w:r w:rsidR="00D9782E" w:rsidRPr="00386E2A">
        <w:rPr>
          <w:rFonts w:eastAsia="Calibri"/>
        </w:rPr>
        <w:t>Sml</w:t>
      </w:r>
      <w:r w:rsidRPr="00386E2A">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765602">
      <w:pPr>
        <w:overflowPunct w:val="0"/>
        <w:autoSpaceDE w:val="0"/>
        <w:autoSpaceDN w:val="0"/>
        <w:adjustRightInd w:val="0"/>
        <w:spacing w:after="0" w:line="240" w:lineRule="auto"/>
        <w:textAlignment w:val="baseline"/>
        <w:rPr>
          <w:rFonts w:eastAsia="Times New Roman" w:cs="Times New Roman"/>
          <w:b/>
          <w:lang w:eastAsia="cs-CZ"/>
        </w:rPr>
      </w:pPr>
    </w:p>
    <w:p w14:paraId="32B5816C" w14:textId="77777777" w:rsidR="006A2EE3" w:rsidRPr="004E1498" w:rsidRDefault="006A2EE3" w:rsidP="00765602">
      <w:pPr>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52471741" w14:textId="77777777" w:rsidR="006A2EE3" w:rsidRDefault="006A2EE3" w:rsidP="00765602">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83BBC">
        <w:rPr>
          <w:rFonts w:eastAsia="Times New Roman" w:cs="Times New Roman"/>
          <w:lang w:eastAsia="cs-CZ"/>
        </w:rPr>
        <w:t>Seznam poddodavatelů</w:t>
      </w:r>
    </w:p>
    <w:p w14:paraId="0C5401BE" w14:textId="1DC26164" w:rsidR="006A2EE3" w:rsidRDefault="006A2EE3" w:rsidP="00765602">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6A50DB">
        <w:rPr>
          <w:rFonts w:eastAsia="Times New Roman" w:cs="Times New Roman"/>
          <w:lang w:eastAsia="cs-CZ"/>
        </w:rPr>
        <w:t>Obchodní podmínky</w:t>
      </w:r>
    </w:p>
    <w:p w14:paraId="451F0169" w14:textId="73009C47" w:rsidR="000B4E3F" w:rsidRDefault="000B4E3F" w:rsidP="00765602">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Pr>
          <w:rFonts w:eastAsia="Times New Roman" w:cs="Times New Roman"/>
          <w:lang w:eastAsia="cs-CZ"/>
        </w:rPr>
        <w:t>Kontaktní osoby</w:t>
      </w:r>
    </w:p>
    <w:p w14:paraId="46CA3EED" w14:textId="524DFD2A" w:rsidR="00A36A86" w:rsidRDefault="00A36A86" w:rsidP="00765602">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Pr>
          <w:rFonts w:eastAsia="Times New Roman" w:cs="Times New Roman"/>
          <w:lang w:eastAsia="cs-CZ"/>
        </w:rPr>
        <w:t>Realizační tým</w:t>
      </w:r>
    </w:p>
    <w:p w14:paraId="14F61D16" w14:textId="437E4BF5" w:rsidR="007E6A08" w:rsidRPr="006A50DB" w:rsidRDefault="007E6A08" w:rsidP="00765602">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Pr>
          <w:rFonts w:eastAsia="Times New Roman" w:cs="Times New Roman"/>
          <w:lang w:eastAsia="cs-CZ"/>
        </w:rPr>
        <w:t>Rozpis ceny díla dle stavebních objektů</w:t>
      </w:r>
    </w:p>
    <w:p w14:paraId="0665EFA7" w14:textId="77777777" w:rsidR="006A2EE3" w:rsidRDefault="006A2EE3" w:rsidP="00765602">
      <w:pPr>
        <w:overflowPunct w:val="0"/>
        <w:autoSpaceDE w:val="0"/>
        <w:autoSpaceDN w:val="0"/>
        <w:adjustRightInd w:val="0"/>
        <w:spacing w:after="0" w:line="240" w:lineRule="auto"/>
        <w:textAlignment w:val="baseline"/>
        <w:rPr>
          <w:rFonts w:eastAsia="Times New Roman" w:cs="Times New Roman"/>
          <w:lang w:eastAsia="cs-CZ"/>
        </w:rPr>
      </w:pPr>
    </w:p>
    <w:p w14:paraId="0FA7813C" w14:textId="77777777" w:rsidR="006A2EE3" w:rsidRDefault="006A2EE3" w:rsidP="00765602">
      <w:pPr>
        <w:overflowPunct w:val="0"/>
        <w:autoSpaceDE w:val="0"/>
        <w:autoSpaceDN w:val="0"/>
        <w:adjustRightInd w:val="0"/>
        <w:spacing w:after="0" w:line="240" w:lineRule="auto"/>
        <w:textAlignment w:val="baseline"/>
        <w:rPr>
          <w:rFonts w:eastAsia="Times New Roman" w:cs="Times New Roman"/>
          <w:lang w:eastAsia="cs-CZ"/>
        </w:rPr>
      </w:pPr>
    </w:p>
    <w:p w14:paraId="28158AAE" w14:textId="53C9F62B" w:rsidR="006A2EE3" w:rsidRDefault="006A2EE3" w:rsidP="00765602">
      <w:pPr>
        <w:overflowPunct w:val="0"/>
        <w:autoSpaceDE w:val="0"/>
        <w:autoSpaceDN w:val="0"/>
        <w:adjustRightInd w:val="0"/>
        <w:spacing w:after="0" w:line="240" w:lineRule="auto"/>
        <w:textAlignment w:val="baseline"/>
        <w:rPr>
          <w:rFonts w:eastAsia="Times New Roman" w:cs="Times New Roman"/>
          <w:lang w:eastAsia="cs-CZ"/>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3D1DD9" w:rsidRPr="003D1DD9" w14:paraId="339B9878" w14:textId="77777777" w:rsidTr="003D1D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712BF89E" w14:textId="77777777" w:rsidR="003D1DD9" w:rsidRPr="003D1DD9" w:rsidRDefault="003D1DD9" w:rsidP="00765602">
            <w:pPr>
              <w:overflowPunct w:val="0"/>
              <w:autoSpaceDE w:val="0"/>
              <w:autoSpaceDN w:val="0"/>
              <w:adjustRightInd w:val="0"/>
              <w:textAlignment w:val="baseline"/>
              <w:rPr>
                <w:rFonts w:eastAsia="Times New Roman" w:cs="Times New Roman"/>
                <w:highlight w:val="cyan"/>
                <w:lang w:eastAsia="cs-CZ"/>
              </w:rPr>
            </w:pPr>
            <w:r w:rsidRPr="003D1DD9">
              <w:rPr>
                <w:rFonts w:eastAsia="Times New Roman" w:cs="Times New Roman"/>
                <w:highlight w:val="cyan"/>
                <w:lang w:eastAsia="cs-CZ"/>
              </w:rPr>
              <w:t>V Hradci Králové dne</w:t>
            </w:r>
          </w:p>
        </w:tc>
        <w:tc>
          <w:tcPr>
            <w:tcW w:w="1985" w:type="dxa"/>
            <w:tcBorders>
              <w:top w:val="none" w:sz="0" w:space="0" w:color="auto"/>
              <w:left w:val="none" w:sz="0" w:space="0" w:color="auto"/>
              <w:right w:val="none" w:sz="0" w:space="0" w:color="auto"/>
            </w:tcBorders>
            <w:shd w:val="clear" w:color="auto" w:fill="auto"/>
          </w:tcPr>
          <w:p w14:paraId="3EEDBD82" w14:textId="77777777" w:rsidR="003D1DD9" w:rsidRPr="003D1DD9" w:rsidRDefault="003D1DD9" w:rsidP="00765602">
            <w:pPr>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highlight w:val="cyan"/>
                <w:lang w:eastAsia="cs-CZ"/>
              </w:rPr>
            </w:pPr>
          </w:p>
        </w:tc>
        <w:tc>
          <w:tcPr>
            <w:tcW w:w="3252" w:type="dxa"/>
            <w:tcBorders>
              <w:top w:val="none" w:sz="0" w:space="0" w:color="auto"/>
              <w:left w:val="none" w:sz="0" w:space="0" w:color="auto"/>
            </w:tcBorders>
            <w:shd w:val="clear" w:color="auto" w:fill="auto"/>
          </w:tcPr>
          <w:p w14:paraId="418C04A9" w14:textId="77777777" w:rsidR="003D1DD9" w:rsidRPr="003D1DD9" w:rsidRDefault="003D1DD9" w:rsidP="00765602">
            <w:pPr>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highlight w:val="cyan"/>
                <w:lang w:eastAsia="cs-CZ"/>
              </w:rPr>
            </w:pPr>
            <w:r w:rsidRPr="003D1DD9">
              <w:rPr>
                <w:rFonts w:eastAsia="Times New Roman" w:cs="Times New Roman"/>
                <w:highlight w:val="cyan"/>
                <w:lang w:eastAsia="cs-CZ"/>
              </w:rPr>
              <w:t>V ………………………… dne</w:t>
            </w:r>
          </w:p>
        </w:tc>
      </w:tr>
      <w:tr w:rsidR="003D1DD9" w:rsidRPr="003D1DD9" w14:paraId="3E3FA683" w14:textId="77777777" w:rsidTr="00552FF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334FB99" w14:textId="77777777" w:rsidR="003D1DD9" w:rsidRPr="003D1DD9" w:rsidRDefault="003D1DD9" w:rsidP="00765602">
            <w:pPr>
              <w:overflowPunct w:val="0"/>
              <w:autoSpaceDE w:val="0"/>
              <w:autoSpaceDN w:val="0"/>
              <w:adjustRightInd w:val="0"/>
              <w:textAlignment w:val="baseline"/>
              <w:rPr>
                <w:rFonts w:eastAsia="Times New Roman" w:cs="Times New Roman"/>
                <w:lang w:eastAsia="cs-CZ"/>
              </w:rPr>
            </w:pPr>
          </w:p>
        </w:tc>
        <w:tc>
          <w:tcPr>
            <w:tcW w:w="1985" w:type="dxa"/>
            <w:shd w:val="clear" w:color="auto" w:fill="auto"/>
          </w:tcPr>
          <w:p w14:paraId="52A50BC6" w14:textId="77777777" w:rsidR="003D1DD9" w:rsidRPr="003D1DD9" w:rsidRDefault="003D1DD9" w:rsidP="00765602">
            <w:pPr>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3252" w:type="dxa"/>
            <w:shd w:val="clear" w:color="auto" w:fill="auto"/>
          </w:tcPr>
          <w:p w14:paraId="20C19A0D" w14:textId="77777777" w:rsidR="003D1DD9" w:rsidRPr="003D1DD9" w:rsidRDefault="003D1DD9" w:rsidP="00765602">
            <w:pPr>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r w:rsidR="003D1DD9" w:rsidRPr="003D1DD9" w14:paraId="64F31C9E" w14:textId="77777777" w:rsidTr="00552FF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AE3B580" w14:textId="77777777" w:rsidR="003D1DD9" w:rsidRPr="003D1DD9" w:rsidRDefault="003D1DD9" w:rsidP="00765602">
            <w:pPr>
              <w:overflowPunct w:val="0"/>
              <w:autoSpaceDE w:val="0"/>
              <w:autoSpaceDN w:val="0"/>
              <w:adjustRightInd w:val="0"/>
              <w:textAlignment w:val="baseline"/>
              <w:rPr>
                <w:rFonts w:eastAsia="Times New Roman" w:cs="Times New Roman"/>
                <w:lang w:eastAsia="cs-CZ"/>
              </w:rPr>
            </w:pPr>
          </w:p>
          <w:p w14:paraId="7CB6B508" w14:textId="77777777" w:rsidR="003D1DD9" w:rsidRPr="003D1DD9" w:rsidRDefault="003D1DD9" w:rsidP="00765602">
            <w:pPr>
              <w:overflowPunct w:val="0"/>
              <w:autoSpaceDE w:val="0"/>
              <w:autoSpaceDN w:val="0"/>
              <w:adjustRightInd w:val="0"/>
              <w:textAlignment w:val="baseline"/>
              <w:rPr>
                <w:rFonts w:eastAsia="Times New Roman" w:cs="Times New Roman"/>
                <w:lang w:eastAsia="cs-CZ"/>
              </w:rPr>
            </w:pPr>
            <w:r w:rsidRPr="003D1DD9">
              <w:rPr>
                <w:rFonts w:eastAsia="Times New Roman" w:cs="Times New Roman"/>
                <w:lang w:eastAsia="cs-CZ"/>
              </w:rPr>
              <w:t>…………………………………………………</w:t>
            </w:r>
          </w:p>
        </w:tc>
        <w:tc>
          <w:tcPr>
            <w:tcW w:w="1985" w:type="dxa"/>
            <w:shd w:val="clear" w:color="auto" w:fill="auto"/>
          </w:tcPr>
          <w:p w14:paraId="084BE354" w14:textId="77777777" w:rsidR="003D1DD9" w:rsidRPr="003D1DD9" w:rsidRDefault="003D1DD9" w:rsidP="00765602">
            <w:pPr>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3252" w:type="dxa"/>
            <w:shd w:val="clear" w:color="auto" w:fill="auto"/>
          </w:tcPr>
          <w:p w14:paraId="625CC4E3" w14:textId="77777777" w:rsidR="003D1DD9" w:rsidRPr="003D1DD9" w:rsidRDefault="003D1DD9" w:rsidP="00765602">
            <w:pPr>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cs-CZ"/>
              </w:rPr>
            </w:pPr>
          </w:p>
          <w:p w14:paraId="1BFA1B39" w14:textId="77777777" w:rsidR="003D1DD9" w:rsidRPr="003D1DD9" w:rsidRDefault="003D1DD9" w:rsidP="00765602">
            <w:pPr>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r w:rsidRPr="003D1DD9">
              <w:rPr>
                <w:rFonts w:eastAsia="Times New Roman" w:cs="Times New Roman"/>
                <w:lang w:eastAsia="cs-CZ"/>
              </w:rPr>
              <w:t>…………………………………………………</w:t>
            </w:r>
          </w:p>
        </w:tc>
      </w:tr>
      <w:tr w:rsidR="003D1DD9" w:rsidRPr="003D1DD9" w14:paraId="7D09A072" w14:textId="77777777" w:rsidTr="00552FF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D9DBB1A" w14:textId="77777777" w:rsidR="003D1DD9" w:rsidRPr="003D1DD9" w:rsidRDefault="003D1DD9" w:rsidP="00765602">
            <w:pPr>
              <w:overflowPunct w:val="0"/>
              <w:autoSpaceDE w:val="0"/>
              <w:autoSpaceDN w:val="0"/>
              <w:adjustRightInd w:val="0"/>
              <w:textAlignment w:val="baseline"/>
              <w:rPr>
                <w:rFonts w:eastAsia="Times New Roman" w:cs="Times New Roman"/>
                <w:bCs/>
                <w:lang w:eastAsia="cs-CZ"/>
              </w:rPr>
            </w:pPr>
            <w:r w:rsidRPr="003D1DD9">
              <w:rPr>
                <w:rFonts w:eastAsia="Times New Roman" w:cs="Times New Roman"/>
                <w:bCs/>
                <w:lang w:eastAsia="cs-CZ"/>
              </w:rPr>
              <w:t>Ing. Petr Vodička</w:t>
            </w:r>
          </w:p>
          <w:p w14:paraId="071FCF42" w14:textId="77777777" w:rsidR="003D1DD9" w:rsidRPr="003D1DD9" w:rsidRDefault="003D1DD9" w:rsidP="00765602">
            <w:pPr>
              <w:overflowPunct w:val="0"/>
              <w:autoSpaceDE w:val="0"/>
              <w:autoSpaceDN w:val="0"/>
              <w:adjustRightInd w:val="0"/>
              <w:textAlignment w:val="baseline"/>
              <w:rPr>
                <w:rFonts w:eastAsia="Times New Roman" w:cs="Times New Roman"/>
                <w:bCs/>
                <w:lang w:eastAsia="cs-CZ"/>
              </w:rPr>
            </w:pPr>
            <w:r w:rsidRPr="003D1DD9">
              <w:rPr>
                <w:rFonts w:eastAsia="Times New Roman" w:cs="Times New Roman"/>
                <w:bCs/>
                <w:lang w:eastAsia="cs-CZ"/>
              </w:rPr>
              <w:t>Správa železnic, státní organizace</w:t>
            </w:r>
          </w:p>
          <w:p w14:paraId="6A5EBF49" w14:textId="77777777" w:rsidR="003D1DD9" w:rsidRPr="003D1DD9" w:rsidRDefault="003D1DD9" w:rsidP="00765602">
            <w:pPr>
              <w:overflowPunct w:val="0"/>
              <w:autoSpaceDE w:val="0"/>
              <w:autoSpaceDN w:val="0"/>
              <w:adjustRightInd w:val="0"/>
              <w:textAlignment w:val="baseline"/>
              <w:rPr>
                <w:rFonts w:eastAsia="Times New Roman" w:cs="Times New Roman"/>
                <w:bCs/>
                <w:lang w:eastAsia="cs-CZ"/>
              </w:rPr>
            </w:pPr>
            <w:r w:rsidRPr="003D1DD9">
              <w:rPr>
                <w:rFonts w:eastAsia="Times New Roman" w:cs="Times New Roman"/>
                <w:bCs/>
                <w:lang w:eastAsia="cs-CZ"/>
              </w:rPr>
              <w:t>ředitel Oblastního ředitelství</w:t>
            </w:r>
          </w:p>
          <w:p w14:paraId="4FDD4915" w14:textId="77777777" w:rsidR="003D1DD9" w:rsidRPr="003D1DD9" w:rsidRDefault="003D1DD9" w:rsidP="00765602">
            <w:pPr>
              <w:overflowPunct w:val="0"/>
              <w:autoSpaceDE w:val="0"/>
              <w:autoSpaceDN w:val="0"/>
              <w:adjustRightInd w:val="0"/>
              <w:textAlignment w:val="baseline"/>
              <w:rPr>
                <w:rFonts w:eastAsia="Times New Roman" w:cs="Times New Roman"/>
                <w:bCs/>
                <w:lang w:eastAsia="cs-CZ"/>
              </w:rPr>
            </w:pPr>
            <w:r w:rsidRPr="003D1DD9">
              <w:rPr>
                <w:rFonts w:eastAsia="Times New Roman" w:cs="Times New Roman"/>
                <w:bCs/>
                <w:lang w:eastAsia="cs-CZ"/>
              </w:rPr>
              <w:t>Hradec Králové</w:t>
            </w:r>
          </w:p>
          <w:p w14:paraId="7749843D" w14:textId="77777777" w:rsidR="003D1DD9" w:rsidRPr="003D1DD9" w:rsidRDefault="003D1DD9" w:rsidP="00765602">
            <w:pPr>
              <w:overflowPunct w:val="0"/>
              <w:autoSpaceDE w:val="0"/>
              <w:autoSpaceDN w:val="0"/>
              <w:adjustRightInd w:val="0"/>
              <w:textAlignment w:val="baseline"/>
              <w:rPr>
                <w:rFonts w:eastAsia="Times New Roman" w:cs="Times New Roman"/>
                <w:bCs/>
                <w:lang w:eastAsia="cs-CZ"/>
              </w:rPr>
            </w:pPr>
          </w:p>
        </w:tc>
        <w:tc>
          <w:tcPr>
            <w:tcW w:w="1985" w:type="dxa"/>
            <w:shd w:val="clear" w:color="auto" w:fill="auto"/>
          </w:tcPr>
          <w:p w14:paraId="5A6321A7" w14:textId="77777777" w:rsidR="003D1DD9" w:rsidRPr="003D1DD9" w:rsidRDefault="003D1DD9" w:rsidP="00765602">
            <w:pPr>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3252" w:type="dxa"/>
            <w:shd w:val="clear" w:color="auto" w:fill="auto"/>
          </w:tcPr>
          <w:p w14:paraId="280EE97F" w14:textId="77777777" w:rsidR="003D1DD9" w:rsidRPr="003D1DD9" w:rsidRDefault="003D1DD9" w:rsidP="00765602">
            <w:pPr>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bCs/>
                <w:lang w:eastAsia="cs-CZ"/>
              </w:rPr>
            </w:pPr>
            <w:r w:rsidRPr="003D1DD9">
              <w:rPr>
                <w:rFonts w:eastAsia="Times New Roman" w:cs="Times New Roman"/>
                <w:bCs/>
                <w:highlight w:val="yellow"/>
                <w:lang w:eastAsia="cs-CZ"/>
              </w:rPr>
              <w:t>Zhotovitel</w:t>
            </w:r>
          </w:p>
          <w:p w14:paraId="5F208134" w14:textId="77777777" w:rsidR="003D1DD9" w:rsidRPr="003D1DD9" w:rsidRDefault="003D1DD9" w:rsidP="00765602">
            <w:pPr>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bCs/>
                <w:lang w:eastAsia="cs-CZ"/>
              </w:rPr>
            </w:pPr>
          </w:p>
        </w:tc>
      </w:tr>
    </w:tbl>
    <w:p w14:paraId="05F5A33F" w14:textId="77777777" w:rsidR="003D1DD9" w:rsidRDefault="003D1DD9" w:rsidP="00765602">
      <w:pPr>
        <w:overflowPunct w:val="0"/>
        <w:autoSpaceDE w:val="0"/>
        <w:autoSpaceDN w:val="0"/>
        <w:adjustRightInd w:val="0"/>
        <w:spacing w:after="0" w:line="240" w:lineRule="auto"/>
        <w:textAlignment w:val="baseline"/>
        <w:rPr>
          <w:rFonts w:eastAsia="Times New Roman" w:cs="Times New Roman"/>
          <w:lang w:eastAsia="cs-CZ"/>
        </w:rPr>
      </w:pPr>
    </w:p>
    <w:p w14:paraId="76DF6997" w14:textId="77777777" w:rsidR="00962F32" w:rsidRDefault="00962F32" w:rsidP="00765602">
      <w:pPr>
        <w:overflowPunct w:val="0"/>
        <w:autoSpaceDE w:val="0"/>
        <w:autoSpaceDN w:val="0"/>
        <w:adjustRightInd w:val="0"/>
        <w:spacing w:before="320" w:after="120" w:line="240" w:lineRule="auto"/>
        <w:textAlignment w:val="baseline"/>
        <w:rPr>
          <w:rFonts w:eastAsia="Times New Roman" w:cs="Times New Roman"/>
          <w:b/>
          <w:lang w:eastAsia="cs-CZ"/>
        </w:rPr>
      </w:pPr>
    </w:p>
    <w:p w14:paraId="4D09D108" w14:textId="09AB6545" w:rsidR="008E68E0" w:rsidRDefault="00962F32" w:rsidP="00765602">
      <w:pPr>
        <w:overflowPunct w:val="0"/>
        <w:autoSpaceDE w:val="0"/>
        <w:autoSpaceDN w:val="0"/>
        <w:adjustRightInd w:val="0"/>
        <w:spacing w:before="320" w:after="120" w:line="240" w:lineRule="auto"/>
        <w:textAlignment w:val="baseline"/>
        <w:rPr>
          <w:rFonts w:eastAsia="Times New Roman" w:cs="Times New Roman"/>
          <w:b/>
          <w:lang w:eastAsia="cs-CZ"/>
        </w:rPr>
        <w:sectPr w:rsidR="008E68E0" w:rsidSect="00987C9C">
          <w:headerReference w:type="default" r:id="rId11"/>
          <w:footerReference w:type="default" r:id="rId12"/>
          <w:headerReference w:type="first" r:id="rId13"/>
          <w:footerReference w:type="first" r:id="rId14"/>
          <w:pgSz w:w="11906" w:h="16838" w:code="9"/>
          <w:pgMar w:top="1049" w:right="1134" w:bottom="1276" w:left="2070" w:header="0" w:footer="570" w:gutter="0"/>
          <w:cols w:space="708"/>
          <w:titlePg/>
          <w:docGrid w:linePitch="360"/>
        </w:sectPr>
      </w:pPr>
      <w:r w:rsidRPr="003D1DD9">
        <w:rPr>
          <w:rFonts w:ascii="Verdana" w:hAnsi="Verdana" w:cstheme="minorHAnsi"/>
          <w:highlight w:val="cyan"/>
        </w:rPr>
        <w:t>Tato Smlouva byla uveřejněna prostřednictvím registru smluv dne …………………</w:t>
      </w:r>
    </w:p>
    <w:p w14:paraId="120312F7" w14:textId="47E56C92" w:rsidR="008E68E0" w:rsidRPr="00057873" w:rsidRDefault="008E68E0" w:rsidP="00765602">
      <w:pPr>
        <w:pStyle w:val="Textbezodsazen"/>
        <w:jc w:val="left"/>
        <w:rPr>
          <w:rFonts w:ascii="Verdana" w:hAnsi="Verdana"/>
          <w:b/>
          <w:sz w:val="24"/>
        </w:rPr>
      </w:pPr>
      <w:r w:rsidRPr="00057873">
        <w:rPr>
          <w:rFonts w:ascii="Verdana" w:hAnsi="Verdana"/>
          <w:b/>
          <w:sz w:val="24"/>
        </w:rPr>
        <w:t xml:space="preserve">Příloha č. </w:t>
      </w:r>
      <w:r w:rsidR="003D1DD9">
        <w:rPr>
          <w:rFonts w:ascii="Verdana" w:hAnsi="Verdana"/>
          <w:b/>
          <w:sz w:val="24"/>
        </w:rPr>
        <w:t>1</w:t>
      </w:r>
    </w:p>
    <w:p w14:paraId="1AFB56CA" w14:textId="77777777" w:rsidR="008E68E0" w:rsidRPr="0022246C" w:rsidRDefault="008E68E0" w:rsidP="00765602">
      <w:pPr>
        <w:rPr>
          <w:rFonts w:eastAsia="Calibri" w:cs="Times New Roman"/>
          <w:b/>
        </w:rPr>
      </w:pPr>
      <w:r w:rsidRPr="0022246C">
        <w:rPr>
          <w:rFonts w:eastAsia="Calibri" w:cs="Times New Roman"/>
          <w:b/>
        </w:rPr>
        <w:t>Seznam poddodavatelů</w:t>
      </w:r>
    </w:p>
    <w:tbl>
      <w:tblPr>
        <w:tblStyle w:val="Mkatabulky"/>
        <w:tblW w:w="8860" w:type="dxa"/>
        <w:tblLook w:val="04A0" w:firstRow="1" w:lastRow="0" w:firstColumn="1" w:lastColumn="0" w:noHBand="0" w:noVBand="1"/>
      </w:tblPr>
      <w:tblGrid>
        <w:gridCol w:w="2774"/>
        <w:gridCol w:w="3129"/>
        <w:gridCol w:w="2957"/>
      </w:tblGrid>
      <w:tr w:rsidR="008E68E0" w:rsidRPr="00F95FBD" w14:paraId="15EB8421" w14:textId="77777777" w:rsidTr="00F83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73D3AAE" w14:textId="77777777" w:rsidR="008E68E0" w:rsidRPr="00F95FBD" w:rsidRDefault="008E68E0" w:rsidP="00765602">
            <w:pPr>
              <w:pStyle w:val="Tabulka"/>
              <w:jc w:val="left"/>
              <w:rPr>
                <w:rStyle w:val="Nadpisvtabulce"/>
              </w:rPr>
            </w:pPr>
            <w:r w:rsidRPr="00F95FBD">
              <w:rPr>
                <w:rStyle w:val="Nadpisvtabulce"/>
              </w:rPr>
              <w:t>Identifikace poddodavatele</w:t>
            </w:r>
          </w:p>
          <w:p w14:paraId="43010100" w14:textId="77777777" w:rsidR="008E68E0" w:rsidRPr="00F95FBD" w:rsidRDefault="008E68E0" w:rsidP="00765602">
            <w:pPr>
              <w:pStyle w:val="Tabulka"/>
              <w:jc w:val="left"/>
              <w:rPr>
                <w:rStyle w:val="Nadpisvtabulce"/>
              </w:rPr>
            </w:pPr>
            <w:r w:rsidRPr="00F95FBD">
              <w:rPr>
                <w:rStyle w:val="Nadpisvtabulce"/>
              </w:rPr>
              <w:t>(obchodní firma, sídlo a IČO)</w:t>
            </w:r>
          </w:p>
        </w:tc>
        <w:tc>
          <w:tcPr>
            <w:tcW w:w="3129" w:type="dxa"/>
          </w:tcPr>
          <w:p w14:paraId="18902409" w14:textId="77777777" w:rsidR="008E68E0" w:rsidRPr="00F95FBD" w:rsidRDefault="008E68E0" w:rsidP="00765602">
            <w:pPr>
              <w:pStyle w:val="Tabulka"/>
              <w:jc w:val="left"/>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6CC3283C" w14:textId="77777777" w:rsidR="008E68E0" w:rsidRPr="00F95FBD" w:rsidRDefault="008E68E0" w:rsidP="00765602">
            <w:pPr>
              <w:pStyle w:val="Tabulka"/>
              <w:jc w:val="left"/>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C74598" w:rsidRPr="00F95FBD" w14:paraId="696A4CE0"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0738A30F" w14:textId="7CCE3539" w:rsidR="00C74598" w:rsidRPr="00C74598" w:rsidRDefault="00C74598" w:rsidP="00765602">
            <w:pPr>
              <w:pStyle w:val="Tabulka"/>
              <w:jc w:val="left"/>
            </w:pPr>
            <w:r w:rsidRPr="00F872B7">
              <w:rPr>
                <w:rFonts w:ascii="Verdana" w:hAnsi="Verdana" w:cstheme="minorHAnsi"/>
                <w:highlight w:val="yellow"/>
              </w:rPr>
              <w:fldChar w:fldCharType="begin">
                <w:ffData>
                  <w:name w:val="Text16"/>
                  <w:enabled/>
                  <w:calcOnExit w:val="0"/>
                  <w:textInput>
                    <w:default w:val="[VLOŽÍ ZHOTOVITEL]"/>
                  </w:textInput>
                </w:ffData>
              </w:fldChar>
            </w:r>
            <w:r w:rsidRPr="00F872B7">
              <w:rPr>
                <w:rFonts w:ascii="Verdana" w:hAnsi="Verdana" w:cstheme="minorHAnsi"/>
                <w:highlight w:val="yellow"/>
              </w:rPr>
              <w:instrText xml:space="preserve"> FORMTEXT </w:instrText>
            </w:r>
            <w:r w:rsidRPr="00F872B7">
              <w:rPr>
                <w:rFonts w:ascii="Verdana" w:hAnsi="Verdana" w:cstheme="minorHAnsi"/>
                <w:highlight w:val="yellow"/>
              </w:rPr>
            </w:r>
            <w:r w:rsidRPr="00F872B7">
              <w:rPr>
                <w:rFonts w:ascii="Verdana" w:hAnsi="Verdana" w:cstheme="minorHAnsi"/>
                <w:highlight w:val="yellow"/>
              </w:rPr>
              <w:fldChar w:fldCharType="separate"/>
            </w:r>
            <w:r w:rsidRPr="00F872B7">
              <w:rPr>
                <w:rFonts w:ascii="Verdana" w:hAnsi="Verdana" w:cstheme="minorHAnsi"/>
                <w:highlight w:val="yellow"/>
              </w:rPr>
              <w:t>[VLOŽÍ ZHOTOVITEL]</w:t>
            </w:r>
            <w:r w:rsidRPr="00F872B7">
              <w:rPr>
                <w:rFonts w:ascii="Verdana" w:hAnsi="Verdana" w:cstheme="minorHAnsi"/>
                <w:highlight w:val="yellow"/>
              </w:rPr>
              <w:fldChar w:fldCharType="end"/>
            </w:r>
          </w:p>
        </w:tc>
        <w:tc>
          <w:tcPr>
            <w:tcW w:w="3129" w:type="dxa"/>
          </w:tcPr>
          <w:p w14:paraId="22D42B5A" w14:textId="2CDF27D0" w:rsidR="00C74598" w:rsidRPr="00C74598" w:rsidRDefault="00C74598" w:rsidP="00765602">
            <w:pPr>
              <w:pStyle w:val="Tabulka"/>
              <w:jc w:val="left"/>
              <w:cnfStyle w:val="000000000000" w:firstRow="0" w:lastRow="0" w:firstColumn="0" w:lastColumn="0" w:oddVBand="0" w:evenVBand="0" w:oddHBand="0" w:evenHBand="0" w:firstRowFirstColumn="0" w:firstRowLastColumn="0" w:lastRowFirstColumn="0" w:lastRowLastColumn="0"/>
            </w:pPr>
            <w:r w:rsidRPr="007E42FA">
              <w:rPr>
                <w:rFonts w:ascii="Verdana" w:hAnsi="Verdana" w:cstheme="minorHAnsi"/>
                <w:highlight w:val="yellow"/>
              </w:rPr>
              <w:fldChar w:fldCharType="begin">
                <w:ffData>
                  <w:name w:val="Text16"/>
                  <w:enabled/>
                  <w:calcOnExit w:val="0"/>
                  <w:textInput>
                    <w:default w:val="[VLOŽÍ ZHOTOVITEL]"/>
                  </w:textInput>
                </w:ffData>
              </w:fldChar>
            </w:r>
            <w:r w:rsidRPr="007E42FA">
              <w:rPr>
                <w:rFonts w:ascii="Verdana" w:hAnsi="Verdana" w:cstheme="minorHAnsi"/>
                <w:highlight w:val="yellow"/>
              </w:rPr>
              <w:instrText xml:space="preserve"> FORMTEXT </w:instrText>
            </w:r>
            <w:r w:rsidRPr="007E42FA">
              <w:rPr>
                <w:rFonts w:ascii="Verdana" w:hAnsi="Verdana" w:cstheme="minorHAnsi"/>
                <w:highlight w:val="yellow"/>
              </w:rPr>
            </w:r>
            <w:r w:rsidRPr="007E42FA">
              <w:rPr>
                <w:rFonts w:ascii="Verdana" w:hAnsi="Verdana" w:cstheme="minorHAnsi"/>
                <w:highlight w:val="yellow"/>
              </w:rPr>
              <w:fldChar w:fldCharType="separate"/>
            </w:r>
            <w:r w:rsidRPr="007E42FA">
              <w:rPr>
                <w:rFonts w:ascii="Verdana" w:hAnsi="Verdana" w:cstheme="minorHAnsi"/>
                <w:highlight w:val="yellow"/>
              </w:rPr>
              <w:t>[VLOŽÍ ZHOTOVITEL]</w:t>
            </w:r>
            <w:r w:rsidRPr="007E42FA">
              <w:rPr>
                <w:rFonts w:ascii="Verdana" w:hAnsi="Verdana" w:cstheme="minorHAnsi"/>
                <w:highlight w:val="yellow"/>
              </w:rPr>
              <w:fldChar w:fldCharType="end"/>
            </w:r>
          </w:p>
        </w:tc>
        <w:tc>
          <w:tcPr>
            <w:tcW w:w="2957" w:type="dxa"/>
          </w:tcPr>
          <w:p w14:paraId="408FD850" w14:textId="13F99EB9" w:rsidR="00C74598" w:rsidRPr="00C74598" w:rsidRDefault="00C74598" w:rsidP="00765602">
            <w:pPr>
              <w:pStyle w:val="Tabulka"/>
              <w:jc w:val="left"/>
              <w:cnfStyle w:val="000000000000" w:firstRow="0" w:lastRow="0" w:firstColumn="0" w:lastColumn="0" w:oddVBand="0" w:evenVBand="0" w:oddHBand="0" w:evenHBand="0" w:firstRowFirstColumn="0" w:firstRowLastColumn="0" w:lastRowFirstColumn="0" w:lastRowLastColumn="0"/>
            </w:pPr>
            <w:r w:rsidRPr="00284D5D">
              <w:rPr>
                <w:rFonts w:ascii="Verdana" w:hAnsi="Verdana" w:cstheme="minorHAnsi"/>
                <w:highlight w:val="yellow"/>
              </w:rPr>
              <w:fldChar w:fldCharType="begin">
                <w:ffData>
                  <w:name w:val="Text16"/>
                  <w:enabled/>
                  <w:calcOnExit w:val="0"/>
                  <w:textInput>
                    <w:default w:val="[VLOŽÍ ZHOTOVITEL]"/>
                  </w:textInput>
                </w:ffData>
              </w:fldChar>
            </w:r>
            <w:r w:rsidRPr="00284D5D">
              <w:rPr>
                <w:rFonts w:ascii="Verdana" w:hAnsi="Verdana" w:cstheme="minorHAnsi"/>
                <w:highlight w:val="yellow"/>
              </w:rPr>
              <w:instrText xml:space="preserve"> FORMTEXT </w:instrText>
            </w:r>
            <w:r w:rsidRPr="00284D5D">
              <w:rPr>
                <w:rFonts w:ascii="Verdana" w:hAnsi="Verdana" w:cstheme="minorHAnsi"/>
                <w:highlight w:val="yellow"/>
              </w:rPr>
            </w:r>
            <w:r w:rsidRPr="00284D5D">
              <w:rPr>
                <w:rFonts w:ascii="Verdana" w:hAnsi="Verdana" w:cstheme="minorHAnsi"/>
                <w:highlight w:val="yellow"/>
              </w:rPr>
              <w:fldChar w:fldCharType="separate"/>
            </w:r>
            <w:r w:rsidRPr="00284D5D">
              <w:rPr>
                <w:rFonts w:ascii="Verdana" w:hAnsi="Verdana" w:cstheme="minorHAnsi"/>
                <w:highlight w:val="yellow"/>
              </w:rPr>
              <w:t>[VLOŽÍ ZHOTOVITEL]</w:t>
            </w:r>
            <w:r w:rsidRPr="00284D5D">
              <w:rPr>
                <w:rFonts w:ascii="Verdana" w:hAnsi="Verdana" w:cstheme="minorHAnsi"/>
                <w:highlight w:val="yellow"/>
              </w:rPr>
              <w:fldChar w:fldCharType="end"/>
            </w:r>
          </w:p>
        </w:tc>
      </w:tr>
      <w:tr w:rsidR="00C74598" w:rsidRPr="00F95FBD" w14:paraId="3B46F353"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E142915" w14:textId="6B92CF49" w:rsidR="00C74598" w:rsidRPr="00C74598" w:rsidRDefault="00C74598" w:rsidP="00765602">
            <w:pPr>
              <w:pStyle w:val="Tabulka"/>
              <w:jc w:val="left"/>
            </w:pPr>
            <w:r w:rsidRPr="00F872B7">
              <w:rPr>
                <w:rFonts w:ascii="Verdana" w:hAnsi="Verdana" w:cstheme="minorHAnsi"/>
                <w:highlight w:val="yellow"/>
              </w:rPr>
              <w:fldChar w:fldCharType="begin">
                <w:ffData>
                  <w:name w:val="Text16"/>
                  <w:enabled/>
                  <w:calcOnExit w:val="0"/>
                  <w:textInput>
                    <w:default w:val="[VLOŽÍ ZHOTOVITEL]"/>
                  </w:textInput>
                </w:ffData>
              </w:fldChar>
            </w:r>
            <w:r w:rsidRPr="00F872B7">
              <w:rPr>
                <w:rFonts w:ascii="Verdana" w:hAnsi="Verdana" w:cstheme="minorHAnsi"/>
                <w:highlight w:val="yellow"/>
              </w:rPr>
              <w:instrText xml:space="preserve"> FORMTEXT </w:instrText>
            </w:r>
            <w:r w:rsidRPr="00F872B7">
              <w:rPr>
                <w:rFonts w:ascii="Verdana" w:hAnsi="Verdana" w:cstheme="minorHAnsi"/>
                <w:highlight w:val="yellow"/>
              </w:rPr>
            </w:r>
            <w:r w:rsidRPr="00F872B7">
              <w:rPr>
                <w:rFonts w:ascii="Verdana" w:hAnsi="Verdana" w:cstheme="minorHAnsi"/>
                <w:highlight w:val="yellow"/>
              </w:rPr>
              <w:fldChar w:fldCharType="separate"/>
            </w:r>
            <w:r w:rsidRPr="00F872B7">
              <w:rPr>
                <w:rFonts w:ascii="Verdana" w:hAnsi="Verdana" w:cstheme="minorHAnsi"/>
                <w:highlight w:val="yellow"/>
              </w:rPr>
              <w:t>[VLOŽÍ ZHOTOVITEL]</w:t>
            </w:r>
            <w:r w:rsidRPr="00F872B7">
              <w:rPr>
                <w:rFonts w:ascii="Verdana" w:hAnsi="Verdana" w:cstheme="minorHAnsi"/>
                <w:highlight w:val="yellow"/>
              </w:rPr>
              <w:fldChar w:fldCharType="end"/>
            </w:r>
          </w:p>
        </w:tc>
        <w:tc>
          <w:tcPr>
            <w:tcW w:w="3129" w:type="dxa"/>
          </w:tcPr>
          <w:p w14:paraId="5678E032" w14:textId="12358681" w:rsidR="00C74598" w:rsidRPr="00C74598" w:rsidRDefault="00C74598" w:rsidP="00765602">
            <w:pPr>
              <w:pStyle w:val="Tabulka"/>
              <w:jc w:val="left"/>
              <w:cnfStyle w:val="000000000000" w:firstRow="0" w:lastRow="0" w:firstColumn="0" w:lastColumn="0" w:oddVBand="0" w:evenVBand="0" w:oddHBand="0" w:evenHBand="0" w:firstRowFirstColumn="0" w:firstRowLastColumn="0" w:lastRowFirstColumn="0" w:lastRowLastColumn="0"/>
            </w:pPr>
            <w:r w:rsidRPr="007E42FA">
              <w:rPr>
                <w:rFonts w:ascii="Verdana" w:hAnsi="Verdana" w:cstheme="minorHAnsi"/>
                <w:highlight w:val="yellow"/>
              </w:rPr>
              <w:fldChar w:fldCharType="begin">
                <w:ffData>
                  <w:name w:val="Text16"/>
                  <w:enabled/>
                  <w:calcOnExit w:val="0"/>
                  <w:textInput>
                    <w:default w:val="[VLOŽÍ ZHOTOVITEL]"/>
                  </w:textInput>
                </w:ffData>
              </w:fldChar>
            </w:r>
            <w:r w:rsidRPr="007E42FA">
              <w:rPr>
                <w:rFonts w:ascii="Verdana" w:hAnsi="Verdana" w:cstheme="minorHAnsi"/>
                <w:highlight w:val="yellow"/>
              </w:rPr>
              <w:instrText xml:space="preserve"> FORMTEXT </w:instrText>
            </w:r>
            <w:r w:rsidRPr="007E42FA">
              <w:rPr>
                <w:rFonts w:ascii="Verdana" w:hAnsi="Verdana" w:cstheme="minorHAnsi"/>
                <w:highlight w:val="yellow"/>
              </w:rPr>
            </w:r>
            <w:r w:rsidRPr="007E42FA">
              <w:rPr>
                <w:rFonts w:ascii="Verdana" w:hAnsi="Verdana" w:cstheme="minorHAnsi"/>
                <w:highlight w:val="yellow"/>
              </w:rPr>
              <w:fldChar w:fldCharType="separate"/>
            </w:r>
            <w:r w:rsidRPr="007E42FA">
              <w:rPr>
                <w:rFonts w:ascii="Verdana" w:hAnsi="Verdana" w:cstheme="minorHAnsi"/>
                <w:highlight w:val="yellow"/>
              </w:rPr>
              <w:t>[VLOŽÍ ZHOTOVITEL]</w:t>
            </w:r>
            <w:r w:rsidRPr="007E42FA">
              <w:rPr>
                <w:rFonts w:ascii="Verdana" w:hAnsi="Verdana" w:cstheme="minorHAnsi"/>
                <w:highlight w:val="yellow"/>
              </w:rPr>
              <w:fldChar w:fldCharType="end"/>
            </w:r>
          </w:p>
        </w:tc>
        <w:tc>
          <w:tcPr>
            <w:tcW w:w="2957" w:type="dxa"/>
          </w:tcPr>
          <w:p w14:paraId="763DC8A2" w14:textId="53089AAD" w:rsidR="00C74598" w:rsidRPr="00C74598" w:rsidRDefault="00C74598" w:rsidP="00765602">
            <w:pPr>
              <w:pStyle w:val="Tabulka"/>
              <w:jc w:val="left"/>
              <w:cnfStyle w:val="000000000000" w:firstRow="0" w:lastRow="0" w:firstColumn="0" w:lastColumn="0" w:oddVBand="0" w:evenVBand="0" w:oddHBand="0" w:evenHBand="0" w:firstRowFirstColumn="0" w:firstRowLastColumn="0" w:lastRowFirstColumn="0" w:lastRowLastColumn="0"/>
            </w:pPr>
            <w:r w:rsidRPr="00284D5D">
              <w:rPr>
                <w:rFonts w:ascii="Verdana" w:hAnsi="Verdana" w:cstheme="minorHAnsi"/>
                <w:highlight w:val="yellow"/>
              </w:rPr>
              <w:fldChar w:fldCharType="begin">
                <w:ffData>
                  <w:name w:val="Text16"/>
                  <w:enabled/>
                  <w:calcOnExit w:val="0"/>
                  <w:textInput>
                    <w:default w:val="[VLOŽÍ ZHOTOVITEL]"/>
                  </w:textInput>
                </w:ffData>
              </w:fldChar>
            </w:r>
            <w:r w:rsidRPr="00284D5D">
              <w:rPr>
                <w:rFonts w:ascii="Verdana" w:hAnsi="Verdana" w:cstheme="minorHAnsi"/>
                <w:highlight w:val="yellow"/>
              </w:rPr>
              <w:instrText xml:space="preserve"> FORMTEXT </w:instrText>
            </w:r>
            <w:r w:rsidRPr="00284D5D">
              <w:rPr>
                <w:rFonts w:ascii="Verdana" w:hAnsi="Verdana" w:cstheme="minorHAnsi"/>
                <w:highlight w:val="yellow"/>
              </w:rPr>
            </w:r>
            <w:r w:rsidRPr="00284D5D">
              <w:rPr>
                <w:rFonts w:ascii="Verdana" w:hAnsi="Verdana" w:cstheme="minorHAnsi"/>
                <w:highlight w:val="yellow"/>
              </w:rPr>
              <w:fldChar w:fldCharType="separate"/>
            </w:r>
            <w:r w:rsidRPr="00284D5D">
              <w:rPr>
                <w:rFonts w:ascii="Verdana" w:hAnsi="Verdana" w:cstheme="minorHAnsi"/>
                <w:highlight w:val="yellow"/>
              </w:rPr>
              <w:t>[VLOŽÍ ZHOTOVITEL]</w:t>
            </w:r>
            <w:r w:rsidRPr="00284D5D">
              <w:rPr>
                <w:rFonts w:ascii="Verdana" w:hAnsi="Verdana" w:cstheme="minorHAnsi"/>
                <w:highlight w:val="yellow"/>
              </w:rPr>
              <w:fldChar w:fldCharType="end"/>
            </w:r>
          </w:p>
        </w:tc>
      </w:tr>
      <w:tr w:rsidR="00C74598" w:rsidRPr="00F95FBD" w14:paraId="41FC0F3C"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BF19663" w14:textId="4A8F6228" w:rsidR="00C74598" w:rsidRPr="00C74598" w:rsidRDefault="00C74598" w:rsidP="00765602">
            <w:pPr>
              <w:pStyle w:val="Tabulka"/>
              <w:jc w:val="left"/>
            </w:pPr>
            <w:r w:rsidRPr="00F872B7">
              <w:rPr>
                <w:rFonts w:ascii="Verdana" w:hAnsi="Verdana" w:cstheme="minorHAnsi"/>
                <w:highlight w:val="yellow"/>
              </w:rPr>
              <w:fldChar w:fldCharType="begin">
                <w:ffData>
                  <w:name w:val="Text16"/>
                  <w:enabled/>
                  <w:calcOnExit w:val="0"/>
                  <w:textInput>
                    <w:default w:val="[VLOŽÍ ZHOTOVITEL]"/>
                  </w:textInput>
                </w:ffData>
              </w:fldChar>
            </w:r>
            <w:r w:rsidRPr="00F872B7">
              <w:rPr>
                <w:rFonts w:ascii="Verdana" w:hAnsi="Verdana" w:cstheme="minorHAnsi"/>
                <w:highlight w:val="yellow"/>
              </w:rPr>
              <w:instrText xml:space="preserve"> FORMTEXT </w:instrText>
            </w:r>
            <w:r w:rsidRPr="00F872B7">
              <w:rPr>
                <w:rFonts w:ascii="Verdana" w:hAnsi="Verdana" w:cstheme="minorHAnsi"/>
                <w:highlight w:val="yellow"/>
              </w:rPr>
            </w:r>
            <w:r w:rsidRPr="00F872B7">
              <w:rPr>
                <w:rFonts w:ascii="Verdana" w:hAnsi="Verdana" w:cstheme="minorHAnsi"/>
                <w:highlight w:val="yellow"/>
              </w:rPr>
              <w:fldChar w:fldCharType="separate"/>
            </w:r>
            <w:r w:rsidRPr="00F872B7">
              <w:rPr>
                <w:rFonts w:ascii="Verdana" w:hAnsi="Verdana" w:cstheme="minorHAnsi"/>
                <w:highlight w:val="yellow"/>
              </w:rPr>
              <w:t>[VLOŽÍ ZHOTOVITEL]</w:t>
            </w:r>
            <w:r w:rsidRPr="00F872B7">
              <w:rPr>
                <w:rFonts w:ascii="Verdana" w:hAnsi="Verdana" w:cstheme="minorHAnsi"/>
                <w:highlight w:val="yellow"/>
              </w:rPr>
              <w:fldChar w:fldCharType="end"/>
            </w:r>
          </w:p>
        </w:tc>
        <w:tc>
          <w:tcPr>
            <w:tcW w:w="3129" w:type="dxa"/>
          </w:tcPr>
          <w:p w14:paraId="6E2328A2" w14:textId="02E941E0" w:rsidR="00C74598" w:rsidRPr="00C74598" w:rsidRDefault="00C74598" w:rsidP="00765602">
            <w:pPr>
              <w:pStyle w:val="Tabulka"/>
              <w:jc w:val="left"/>
              <w:cnfStyle w:val="000000000000" w:firstRow="0" w:lastRow="0" w:firstColumn="0" w:lastColumn="0" w:oddVBand="0" w:evenVBand="0" w:oddHBand="0" w:evenHBand="0" w:firstRowFirstColumn="0" w:firstRowLastColumn="0" w:lastRowFirstColumn="0" w:lastRowLastColumn="0"/>
            </w:pPr>
            <w:r w:rsidRPr="007E42FA">
              <w:rPr>
                <w:rFonts w:ascii="Verdana" w:hAnsi="Verdana" w:cstheme="minorHAnsi"/>
                <w:highlight w:val="yellow"/>
              </w:rPr>
              <w:fldChar w:fldCharType="begin">
                <w:ffData>
                  <w:name w:val="Text16"/>
                  <w:enabled/>
                  <w:calcOnExit w:val="0"/>
                  <w:textInput>
                    <w:default w:val="[VLOŽÍ ZHOTOVITEL]"/>
                  </w:textInput>
                </w:ffData>
              </w:fldChar>
            </w:r>
            <w:r w:rsidRPr="007E42FA">
              <w:rPr>
                <w:rFonts w:ascii="Verdana" w:hAnsi="Verdana" w:cstheme="minorHAnsi"/>
                <w:highlight w:val="yellow"/>
              </w:rPr>
              <w:instrText xml:space="preserve"> FORMTEXT </w:instrText>
            </w:r>
            <w:r w:rsidRPr="007E42FA">
              <w:rPr>
                <w:rFonts w:ascii="Verdana" w:hAnsi="Verdana" w:cstheme="minorHAnsi"/>
                <w:highlight w:val="yellow"/>
              </w:rPr>
            </w:r>
            <w:r w:rsidRPr="007E42FA">
              <w:rPr>
                <w:rFonts w:ascii="Verdana" w:hAnsi="Verdana" w:cstheme="minorHAnsi"/>
                <w:highlight w:val="yellow"/>
              </w:rPr>
              <w:fldChar w:fldCharType="separate"/>
            </w:r>
            <w:r w:rsidRPr="007E42FA">
              <w:rPr>
                <w:rFonts w:ascii="Verdana" w:hAnsi="Verdana" w:cstheme="minorHAnsi"/>
                <w:highlight w:val="yellow"/>
              </w:rPr>
              <w:t>[VLOŽÍ ZHOTOVITEL]</w:t>
            </w:r>
            <w:r w:rsidRPr="007E42FA">
              <w:rPr>
                <w:rFonts w:ascii="Verdana" w:hAnsi="Verdana" w:cstheme="minorHAnsi"/>
                <w:highlight w:val="yellow"/>
              </w:rPr>
              <w:fldChar w:fldCharType="end"/>
            </w:r>
          </w:p>
        </w:tc>
        <w:tc>
          <w:tcPr>
            <w:tcW w:w="2957" w:type="dxa"/>
          </w:tcPr>
          <w:p w14:paraId="55DAB26E" w14:textId="2DF3E881" w:rsidR="00C74598" w:rsidRPr="00C74598" w:rsidRDefault="00C74598" w:rsidP="00765602">
            <w:pPr>
              <w:pStyle w:val="Tabulka"/>
              <w:jc w:val="left"/>
              <w:cnfStyle w:val="000000000000" w:firstRow="0" w:lastRow="0" w:firstColumn="0" w:lastColumn="0" w:oddVBand="0" w:evenVBand="0" w:oddHBand="0" w:evenHBand="0" w:firstRowFirstColumn="0" w:firstRowLastColumn="0" w:lastRowFirstColumn="0" w:lastRowLastColumn="0"/>
            </w:pPr>
            <w:r w:rsidRPr="00284D5D">
              <w:rPr>
                <w:rFonts w:ascii="Verdana" w:hAnsi="Verdana" w:cstheme="minorHAnsi"/>
                <w:highlight w:val="yellow"/>
              </w:rPr>
              <w:fldChar w:fldCharType="begin">
                <w:ffData>
                  <w:name w:val="Text16"/>
                  <w:enabled/>
                  <w:calcOnExit w:val="0"/>
                  <w:textInput>
                    <w:default w:val="[VLOŽÍ ZHOTOVITEL]"/>
                  </w:textInput>
                </w:ffData>
              </w:fldChar>
            </w:r>
            <w:r w:rsidRPr="00284D5D">
              <w:rPr>
                <w:rFonts w:ascii="Verdana" w:hAnsi="Verdana" w:cstheme="minorHAnsi"/>
                <w:highlight w:val="yellow"/>
              </w:rPr>
              <w:instrText xml:space="preserve"> FORMTEXT </w:instrText>
            </w:r>
            <w:r w:rsidRPr="00284D5D">
              <w:rPr>
                <w:rFonts w:ascii="Verdana" w:hAnsi="Verdana" w:cstheme="minorHAnsi"/>
                <w:highlight w:val="yellow"/>
              </w:rPr>
            </w:r>
            <w:r w:rsidRPr="00284D5D">
              <w:rPr>
                <w:rFonts w:ascii="Verdana" w:hAnsi="Verdana" w:cstheme="minorHAnsi"/>
                <w:highlight w:val="yellow"/>
              </w:rPr>
              <w:fldChar w:fldCharType="separate"/>
            </w:r>
            <w:r w:rsidRPr="00284D5D">
              <w:rPr>
                <w:rFonts w:ascii="Verdana" w:hAnsi="Verdana" w:cstheme="minorHAnsi"/>
                <w:highlight w:val="yellow"/>
              </w:rPr>
              <w:t>[VLOŽÍ ZHOTOVITEL]</w:t>
            </w:r>
            <w:r w:rsidRPr="00284D5D">
              <w:rPr>
                <w:rFonts w:ascii="Verdana" w:hAnsi="Verdana" w:cstheme="minorHAnsi"/>
                <w:highlight w:val="yellow"/>
              </w:rPr>
              <w:fldChar w:fldCharType="end"/>
            </w:r>
          </w:p>
        </w:tc>
      </w:tr>
    </w:tbl>
    <w:p w14:paraId="7DE15280" w14:textId="77777777" w:rsidR="008E68E0" w:rsidRDefault="008E68E0" w:rsidP="00765602">
      <w:pPr>
        <w:overflowPunct w:val="0"/>
        <w:autoSpaceDE w:val="0"/>
        <w:autoSpaceDN w:val="0"/>
        <w:adjustRightInd w:val="0"/>
        <w:spacing w:after="0" w:line="240" w:lineRule="auto"/>
        <w:textAlignment w:val="baseline"/>
        <w:rPr>
          <w:rFonts w:eastAsia="Calibri" w:cs="Times New Roman"/>
        </w:rPr>
      </w:pPr>
    </w:p>
    <w:p w14:paraId="4826F34F" w14:textId="77777777" w:rsidR="008E68E0" w:rsidRDefault="008E68E0" w:rsidP="00765602">
      <w:pPr>
        <w:overflowPunct w:val="0"/>
        <w:autoSpaceDE w:val="0"/>
        <w:autoSpaceDN w:val="0"/>
        <w:adjustRightInd w:val="0"/>
        <w:spacing w:after="0" w:line="240" w:lineRule="auto"/>
        <w:textAlignment w:val="baseline"/>
        <w:rPr>
          <w:rFonts w:eastAsia="Calibri" w:cs="Times New Roman"/>
        </w:rPr>
        <w:sectPr w:rsidR="008E68E0" w:rsidSect="00403B38">
          <w:headerReference w:type="first" r:id="rId15"/>
          <w:footerReference w:type="first" r:id="rId16"/>
          <w:pgSz w:w="11906" w:h="16838" w:code="9"/>
          <w:pgMar w:top="1672" w:right="1134" w:bottom="1474" w:left="2070" w:header="0" w:footer="615" w:gutter="0"/>
          <w:cols w:space="708"/>
          <w:titlePg/>
          <w:docGrid w:linePitch="360"/>
        </w:sectPr>
      </w:pPr>
    </w:p>
    <w:p w14:paraId="1950EC74" w14:textId="0620CC34" w:rsidR="008E68E0" w:rsidRDefault="008E68E0" w:rsidP="00765602">
      <w:pPr>
        <w:overflowPunct w:val="0"/>
        <w:autoSpaceDE w:val="0"/>
        <w:autoSpaceDN w:val="0"/>
        <w:adjustRightInd w:val="0"/>
        <w:spacing w:after="0" w:line="240" w:lineRule="auto"/>
        <w:textAlignment w:val="baseline"/>
        <w:rPr>
          <w:rFonts w:ascii="Verdana" w:hAnsi="Verdana"/>
          <w:b/>
          <w:sz w:val="24"/>
        </w:rPr>
      </w:pPr>
      <w:r w:rsidRPr="00057873">
        <w:rPr>
          <w:rFonts w:ascii="Verdana" w:hAnsi="Verdana"/>
          <w:b/>
          <w:sz w:val="24"/>
        </w:rPr>
        <w:t xml:space="preserve">Příloha č. </w:t>
      </w:r>
      <w:r w:rsidR="003D1DD9">
        <w:rPr>
          <w:rFonts w:ascii="Verdana" w:hAnsi="Verdana"/>
          <w:b/>
          <w:sz w:val="24"/>
        </w:rPr>
        <w:t>2</w:t>
      </w:r>
    </w:p>
    <w:p w14:paraId="508BCDF2" w14:textId="77777777" w:rsidR="008E68E0" w:rsidRDefault="008E68E0" w:rsidP="00765602">
      <w:pPr>
        <w:overflowPunct w:val="0"/>
        <w:autoSpaceDE w:val="0"/>
        <w:autoSpaceDN w:val="0"/>
        <w:adjustRightInd w:val="0"/>
        <w:spacing w:after="0" w:line="240" w:lineRule="auto"/>
        <w:textAlignment w:val="baseline"/>
        <w:rPr>
          <w:rFonts w:ascii="Verdana" w:hAnsi="Verdana"/>
          <w:b/>
          <w:sz w:val="24"/>
        </w:rPr>
      </w:pPr>
    </w:p>
    <w:p w14:paraId="1E689269" w14:textId="77777777" w:rsidR="008E68E0" w:rsidRPr="001F7E4F" w:rsidRDefault="008E68E0" w:rsidP="00765602">
      <w:pPr>
        <w:overflowPunct w:val="0"/>
        <w:autoSpaceDE w:val="0"/>
        <w:autoSpaceDN w:val="0"/>
        <w:adjustRightInd w:val="0"/>
        <w:spacing w:after="0" w:line="240" w:lineRule="auto"/>
        <w:textAlignment w:val="baseline"/>
        <w:rPr>
          <w:rFonts w:ascii="Verdana" w:hAnsi="Verdana"/>
          <w:b/>
        </w:rPr>
      </w:pPr>
      <w:r w:rsidRPr="001F7E4F">
        <w:rPr>
          <w:rFonts w:ascii="Verdana" w:hAnsi="Verdana"/>
          <w:b/>
        </w:rPr>
        <w:t>Obchodní podmínky</w:t>
      </w:r>
    </w:p>
    <w:p w14:paraId="2CC5834A" w14:textId="77777777" w:rsidR="008E68E0" w:rsidRDefault="008E68E0" w:rsidP="00765602">
      <w:pPr>
        <w:overflowPunct w:val="0"/>
        <w:autoSpaceDE w:val="0"/>
        <w:autoSpaceDN w:val="0"/>
        <w:adjustRightInd w:val="0"/>
        <w:spacing w:after="0" w:line="240" w:lineRule="auto"/>
        <w:textAlignment w:val="baseline"/>
        <w:rPr>
          <w:rFonts w:ascii="Verdana" w:hAnsi="Verdana"/>
          <w:b/>
          <w:sz w:val="20"/>
        </w:rPr>
      </w:pPr>
    </w:p>
    <w:p w14:paraId="5C66A010" w14:textId="77777777" w:rsidR="00253221" w:rsidRPr="00253221" w:rsidRDefault="00253221" w:rsidP="00765602">
      <w:pPr>
        <w:overflowPunct w:val="0"/>
        <w:autoSpaceDE w:val="0"/>
        <w:autoSpaceDN w:val="0"/>
        <w:adjustRightInd w:val="0"/>
        <w:spacing w:after="0" w:line="240" w:lineRule="auto"/>
        <w:textAlignment w:val="baseline"/>
        <w:rPr>
          <w:rFonts w:eastAsia="Calibri" w:cs="Times New Roman"/>
        </w:rPr>
      </w:pPr>
      <w:r w:rsidRPr="00253221">
        <w:rPr>
          <w:rFonts w:eastAsia="Calibri" w:cs="Times New Roman"/>
        </w:rPr>
        <w:t>Obchodní podmínky byly uveřejněny na profilu zadavatele jako součást zadávací dokumentace.</w:t>
      </w:r>
    </w:p>
    <w:p w14:paraId="6817771A" w14:textId="77777777" w:rsidR="00253221" w:rsidRPr="00253221" w:rsidRDefault="00253221" w:rsidP="00765602">
      <w:pPr>
        <w:overflowPunct w:val="0"/>
        <w:autoSpaceDE w:val="0"/>
        <w:autoSpaceDN w:val="0"/>
        <w:adjustRightInd w:val="0"/>
        <w:spacing w:after="0" w:line="240" w:lineRule="auto"/>
        <w:textAlignment w:val="baseline"/>
        <w:rPr>
          <w:rFonts w:eastAsia="Calibri" w:cs="Times New Roman"/>
        </w:rPr>
      </w:pPr>
    </w:p>
    <w:p w14:paraId="5E8BA70D" w14:textId="0EC04AED" w:rsidR="00A36A86" w:rsidRDefault="00253221" w:rsidP="00765602">
      <w:pPr>
        <w:overflowPunct w:val="0"/>
        <w:autoSpaceDE w:val="0"/>
        <w:autoSpaceDN w:val="0"/>
        <w:adjustRightInd w:val="0"/>
        <w:spacing w:after="0" w:line="240" w:lineRule="auto"/>
        <w:textAlignment w:val="baseline"/>
        <w:rPr>
          <w:rFonts w:eastAsia="Calibri" w:cs="Times New Roman"/>
        </w:rPr>
      </w:pPr>
      <w:r w:rsidRPr="00253221">
        <w:rPr>
          <w:rFonts w:eastAsia="Calibri" w:cs="Times New Roman"/>
        </w:rPr>
        <w:t xml:space="preserve">Smluvní strany podpisem této Smlouvy stvrzují, že jsou s obsahem Obchodních podmínek plně seznámeny, a že v souladu s </w:t>
      </w:r>
      <w:proofErr w:type="spellStart"/>
      <w:r w:rsidRPr="00253221">
        <w:rPr>
          <w:rFonts w:eastAsia="Calibri" w:cs="Times New Roman"/>
        </w:rPr>
        <w:t>ust</w:t>
      </w:r>
      <w:proofErr w:type="spellEnd"/>
      <w:r w:rsidRPr="00253221">
        <w:rPr>
          <w:rFonts w:eastAsia="Calibri" w:cs="Times New Roman"/>
        </w:rPr>
        <w:t>. § 1751 občanského zákoníku Obchodní podmínky tvoří část obsahu Smlouvy.</w:t>
      </w:r>
      <w:r w:rsidR="00A36A86">
        <w:rPr>
          <w:rFonts w:eastAsia="Calibri" w:cs="Times New Roman"/>
        </w:rPr>
        <w:br w:type="page"/>
      </w:r>
    </w:p>
    <w:p w14:paraId="0742CA20" w14:textId="3E1BAFDC" w:rsidR="00D9782E" w:rsidRDefault="00A36A86" w:rsidP="00765602">
      <w:pPr>
        <w:overflowPunct w:val="0"/>
        <w:autoSpaceDE w:val="0"/>
        <w:autoSpaceDN w:val="0"/>
        <w:adjustRightInd w:val="0"/>
        <w:spacing w:after="0" w:line="240" w:lineRule="auto"/>
        <w:textAlignment w:val="baseline"/>
        <w:rPr>
          <w:rFonts w:ascii="Verdana" w:hAnsi="Verdana"/>
          <w:b/>
          <w:sz w:val="24"/>
        </w:rPr>
      </w:pPr>
      <w:r w:rsidRPr="00057873">
        <w:rPr>
          <w:rFonts w:ascii="Verdana" w:hAnsi="Verdana"/>
          <w:b/>
          <w:sz w:val="24"/>
        </w:rPr>
        <w:t xml:space="preserve">Příloha č. </w:t>
      </w:r>
      <w:r w:rsidR="000B4E3F">
        <w:rPr>
          <w:rFonts w:ascii="Verdana" w:hAnsi="Verdana"/>
          <w:b/>
          <w:sz w:val="24"/>
        </w:rPr>
        <w:t>3</w:t>
      </w:r>
    </w:p>
    <w:p w14:paraId="0E9E54C9" w14:textId="00198D58" w:rsidR="00A36A86" w:rsidRDefault="00A36A86" w:rsidP="00765602">
      <w:pPr>
        <w:overflowPunct w:val="0"/>
        <w:autoSpaceDE w:val="0"/>
        <w:autoSpaceDN w:val="0"/>
        <w:adjustRightInd w:val="0"/>
        <w:spacing w:after="0" w:line="240" w:lineRule="auto"/>
        <w:textAlignment w:val="baseline"/>
        <w:rPr>
          <w:rFonts w:ascii="Verdana" w:hAnsi="Verdana"/>
          <w:b/>
          <w:sz w:val="24"/>
        </w:rPr>
      </w:pPr>
    </w:p>
    <w:p w14:paraId="6F502A27" w14:textId="75F93AB4" w:rsidR="00A36A86" w:rsidRDefault="000B4E3F" w:rsidP="00765602">
      <w:pPr>
        <w:overflowPunct w:val="0"/>
        <w:autoSpaceDE w:val="0"/>
        <w:autoSpaceDN w:val="0"/>
        <w:adjustRightInd w:val="0"/>
        <w:spacing w:after="0" w:line="240" w:lineRule="auto"/>
        <w:textAlignment w:val="baseline"/>
        <w:rPr>
          <w:rFonts w:eastAsia="Calibri" w:cs="Times New Roman"/>
          <w:b/>
        </w:rPr>
      </w:pPr>
      <w:r>
        <w:rPr>
          <w:rFonts w:eastAsia="Calibri" w:cs="Times New Roman"/>
          <w:b/>
        </w:rPr>
        <w:t>Kontaktní osoby</w:t>
      </w:r>
    </w:p>
    <w:p w14:paraId="754E1315" w14:textId="796B55FD" w:rsidR="000B4E3F" w:rsidRDefault="000B4E3F" w:rsidP="00765602">
      <w:pPr>
        <w:overflowPunct w:val="0"/>
        <w:autoSpaceDE w:val="0"/>
        <w:autoSpaceDN w:val="0"/>
        <w:adjustRightInd w:val="0"/>
        <w:spacing w:after="0" w:line="240" w:lineRule="auto"/>
        <w:textAlignment w:val="baseline"/>
        <w:rPr>
          <w:rFonts w:eastAsia="Calibri" w:cs="Times New Roman"/>
          <w:b/>
        </w:rPr>
      </w:pPr>
    </w:p>
    <w:p w14:paraId="4F315075" w14:textId="77777777" w:rsidR="007625E7" w:rsidRDefault="007625E7" w:rsidP="00765602">
      <w:pPr>
        <w:pStyle w:val="Textbezodsazen"/>
        <w:jc w:val="left"/>
        <w:rPr>
          <w:b/>
        </w:rPr>
      </w:pPr>
      <w:r>
        <w:rPr>
          <w:b/>
        </w:rPr>
        <w:t>Za Ob</w:t>
      </w:r>
      <w:r w:rsidRPr="00ED29F1">
        <w:rPr>
          <w:b/>
        </w:rPr>
        <w:t>jednatele:</w:t>
      </w:r>
    </w:p>
    <w:p w14:paraId="31E87125" w14:textId="77777777" w:rsidR="007625E7" w:rsidRDefault="007625E7" w:rsidP="00765602">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625E7" w14:paraId="12CF3414" w14:textId="77777777" w:rsidTr="00CC6E9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496DB6" w14:textId="77777777" w:rsidR="007625E7" w:rsidRPr="008D59AA" w:rsidRDefault="007625E7" w:rsidP="00765602">
            <w:pPr>
              <w:pStyle w:val="Tabulka"/>
              <w:jc w:val="left"/>
              <w:rPr>
                <w:rStyle w:val="Nadpisvtabulce"/>
              </w:rPr>
            </w:pPr>
            <w:r w:rsidRPr="008D59AA">
              <w:rPr>
                <w:rStyle w:val="Nadpisvtabulce"/>
              </w:rPr>
              <w:t>Jméno a příjmení</w:t>
            </w:r>
          </w:p>
        </w:tc>
        <w:tc>
          <w:tcPr>
            <w:tcW w:w="5812" w:type="dxa"/>
            <w:hideMark/>
          </w:tcPr>
          <w:p w14:paraId="4502ADB8" w14:textId="77777777" w:rsidR="007625E7" w:rsidRDefault="007625E7" w:rsidP="00765602">
            <w:pPr>
              <w:pStyle w:val="Tabulka"/>
              <w:jc w:val="left"/>
              <w:cnfStyle w:val="100000000000" w:firstRow="1" w:lastRow="0" w:firstColumn="0" w:lastColumn="0" w:oddVBand="0" w:evenVBand="0" w:oddHBand="0" w:evenHBand="0" w:firstRowFirstColumn="0" w:firstRowLastColumn="0" w:lastRowFirstColumn="0" w:lastRowLastColumn="0"/>
            </w:pPr>
            <w:r>
              <w:t>Ing. Jan Jirowetz</w:t>
            </w:r>
          </w:p>
        </w:tc>
      </w:tr>
      <w:tr w:rsidR="007625E7" w14:paraId="3ED9B05E" w14:textId="77777777" w:rsidTr="00CC6E96">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20D9AA4" w14:textId="77777777" w:rsidR="007625E7" w:rsidRDefault="007625E7" w:rsidP="00765602">
            <w:pPr>
              <w:pStyle w:val="Tabulka"/>
              <w:jc w:val="left"/>
            </w:pPr>
            <w:r>
              <w:t>Adresa</w:t>
            </w:r>
          </w:p>
        </w:tc>
        <w:tc>
          <w:tcPr>
            <w:tcW w:w="5812" w:type="dxa"/>
            <w:tcBorders>
              <w:top w:val="single" w:sz="2" w:space="0" w:color="auto"/>
              <w:left w:val="single" w:sz="2" w:space="0" w:color="auto"/>
              <w:bottom w:val="single" w:sz="2" w:space="0" w:color="auto"/>
              <w:right w:val="nil"/>
            </w:tcBorders>
            <w:hideMark/>
          </w:tcPr>
          <w:p w14:paraId="4EF241F8" w14:textId="77777777" w:rsidR="007625E7" w:rsidRDefault="007625E7" w:rsidP="00765602">
            <w:pPr>
              <w:pStyle w:val="Tabulka"/>
              <w:jc w:val="left"/>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7625E7" w14:paraId="168DA20A" w14:textId="77777777" w:rsidTr="00CC6E96">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04FE7DB" w14:textId="77777777" w:rsidR="007625E7" w:rsidRDefault="007625E7" w:rsidP="00765602">
            <w:pPr>
              <w:pStyle w:val="Tabulka"/>
              <w:jc w:val="left"/>
            </w:pPr>
            <w:r>
              <w:t>E-mail</w:t>
            </w:r>
          </w:p>
        </w:tc>
        <w:tc>
          <w:tcPr>
            <w:tcW w:w="5812" w:type="dxa"/>
            <w:tcBorders>
              <w:top w:val="single" w:sz="2" w:space="0" w:color="auto"/>
              <w:left w:val="single" w:sz="2" w:space="0" w:color="auto"/>
              <w:bottom w:val="single" w:sz="2" w:space="0" w:color="auto"/>
              <w:right w:val="nil"/>
            </w:tcBorders>
            <w:hideMark/>
          </w:tcPr>
          <w:p w14:paraId="547E9100" w14:textId="77777777" w:rsidR="007625E7" w:rsidRDefault="007625E7" w:rsidP="00765602">
            <w:pPr>
              <w:pStyle w:val="Tabulka"/>
              <w:jc w:val="left"/>
              <w:cnfStyle w:val="000000000000" w:firstRow="0" w:lastRow="0" w:firstColumn="0" w:lastColumn="0" w:oddVBand="0" w:evenVBand="0" w:oddHBand="0" w:evenHBand="0" w:firstRowFirstColumn="0" w:firstRowLastColumn="0" w:lastRowFirstColumn="0" w:lastRowLastColumn="0"/>
            </w:pPr>
            <w:r>
              <w:t>Jirowetz@spravazeleznic.cz</w:t>
            </w:r>
          </w:p>
        </w:tc>
      </w:tr>
      <w:tr w:rsidR="007625E7" w14:paraId="3CB38F67" w14:textId="77777777" w:rsidTr="00CC6E96">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528E28D5" w14:textId="77777777" w:rsidR="007625E7" w:rsidRDefault="007625E7" w:rsidP="00765602">
            <w:pPr>
              <w:pStyle w:val="Tabulka"/>
              <w:jc w:val="left"/>
            </w:pPr>
            <w:r>
              <w:t>Telefon</w:t>
            </w:r>
          </w:p>
        </w:tc>
        <w:tc>
          <w:tcPr>
            <w:tcW w:w="5812" w:type="dxa"/>
            <w:tcBorders>
              <w:top w:val="single" w:sz="2" w:space="0" w:color="auto"/>
              <w:left w:val="single" w:sz="2" w:space="0" w:color="auto"/>
              <w:bottom w:val="nil"/>
              <w:right w:val="nil"/>
            </w:tcBorders>
            <w:hideMark/>
          </w:tcPr>
          <w:p w14:paraId="32C14CFF" w14:textId="77777777" w:rsidR="007625E7" w:rsidRDefault="007625E7" w:rsidP="00765602">
            <w:pPr>
              <w:pStyle w:val="Tabulka"/>
              <w:jc w:val="left"/>
              <w:cnfStyle w:val="000000000000" w:firstRow="0" w:lastRow="0" w:firstColumn="0" w:lastColumn="0" w:oddVBand="0" w:evenVBand="0" w:oddHBand="0" w:evenHBand="0" w:firstRowFirstColumn="0" w:firstRowLastColumn="0" w:lastRowFirstColumn="0" w:lastRowLastColumn="0"/>
            </w:pPr>
            <w:r>
              <w:t>972 341 425</w:t>
            </w:r>
          </w:p>
        </w:tc>
      </w:tr>
    </w:tbl>
    <w:p w14:paraId="4F91482C" w14:textId="77777777" w:rsidR="007625E7" w:rsidRDefault="007625E7" w:rsidP="00765602">
      <w:pPr>
        <w:pStyle w:val="Textbezodsazen"/>
        <w:jc w:val="left"/>
      </w:pPr>
    </w:p>
    <w:p w14:paraId="0A731380" w14:textId="77777777" w:rsidR="007625E7" w:rsidRPr="00FF5B9B" w:rsidRDefault="007625E7" w:rsidP="00765602">
      <w:pPr>
        <w:pStyle w:val="Nadpistabulky"/>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7625E7" w:rsidRPr="00165A92" w14:paraId="0D1A6DAF" w14:textId="77777777" w:rsidTr="00CC6E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BFBC62" w14:textId="77777777" w:rsidR="007625E7" w:rsidRPr="008D59AA" w:rsidRDefault="007625E7" w:rsidP="00765602">
            <w:pPr>
              <w:pStyle w:val="Tabulka"/>
              <w:jc w:val="left"/>
              <w:rPr>
                <w:rStyle w:val="Nadpisvtabulce"/>
              </w:rPr>
            </w:pPr>
            <w:r w:rsidRPr="008D59AA">
              <w:rPr>
                <w:rStyle w:val="Nadpisvtabulce"/>
              </w:rPr>
              <w:t>Jméno a příjmení</w:t>
            </w:r>
          </w:p>
        </w:tc>
        <w:tc>
          <w:tcPr>
            <w:tcW w:w="5812" w:type="dxa"/>
          </w:tcPr>
          <w:p w14:paraId="05AB0639" w14:textId="54A143CE" w:rsidR="007625E7" w:rsidRPr="00F609A6" w:rsidRDefault="00E357E3" w:rsidP="00765602">
            <w:pPr>
              <w:pStyle w:val="Tabulka"/>
              <w:jc w:val="left"/>
              <w:cnfStyle w:val="100000000000" w:firstRow="1" w:lastRow="0" w:firstColumn="0" w:lastColumn="0" w:oddVBand="0" w:evenVBand="0" w:oddHBand="0" w:evenHBand="0" w:firstRowFirstColumn="0" w:firstRowLastColumn="0" w:lastRowFirstColumn="0" w:lastRowLastColumn="0"/>
              <w:rPr>
                <w:b/>
              </w:rPr>
            </w:pPr>
            <w:r>
              <w:rPr>
                <w:rStyle w:val="Nadpisvtabulce"/>
                <w:b w:val="0"/>
              </w:rPr>
              <w:t>Stanislav Krtek</w:t>
            </w:r>
          </w:p>
        </w:tc>
      </w:tr>
      <w:tr w:rsidR="007625E7" w:rsidRPr="00165A92" w14:paraId="5CE95492" w14:textId="77777777" w:rsidTr="00CC6E96">
        <w:tc>
          <w:tcPr>
            <w:cnfStyle w:val="001000000000" w:firstRow="0" w:lastRow="0" w:firstColumn="1" w:lastColumn="0" w:oddVBand="0" w:evenVBand="0" w:oddHBand="0" w:evenHBand="0" w:firstRowFirstColumn="0" w:firstRowLastColumn="0" w:lastRowFirstColumn="0" w:lastRowLastColumn="0"/>
            <w:tcW w:w="3056" w:type="dxa"/>
          </w:tcPr>
          <w:p w14:paraId="49EE9629" w14:textId="77777777" w:rsidR="007625E7" w:rsidRPr="00165A92" w:rsidRDefault="007625E7" w:rsidP="00765602">
            <w:pPr>
              <w:pStyle w:val="Tabulka"/>
              <w:jc w:val="left"/>
            </w:pPr>
            <w:r w:rsidRPr="00165A92">
              <w:t>Adresa</w:t>
            </w:r>
          </w:p>
        </w:tc>
        <w:tc>
          <w:tcPr>
            <w:tcW w:w="5812" w:type="dxa"/>
          </w:tcPr>
          <w:p w14:paraId="61037696" w14:textId="4292ECD9" w:rsidR="007625E7" w:rsidRPr="00566D66" w:rsidRDefault="007625E7" w:rsidP="00765602">
            <w:pPr>
              <w:pStyle w:val="Tabulka"/>
              <w:jc w:val="left"/>
              <w:cnfStyle w:val="000000000000" w:firstRow="0" w:lastRow="0" w:firstColumn="0" w:lastColumn="0" w:oddVBand="0" w:evenVBand="0" w:oddHBand="0" w:evenHBand="0" w:firstRowFirstColumn="0" w:firstRowLastColumn="0" w:lastRowFirstColumn="0" w:lastRowLastColumn="0"/>
            </w:pPr>
            <w:r w:rsidRPr="007625E7">
              <w:rPr>
                <w:rStyle w:val="Nadpisvtabulce"/>
                <w:b w:val="0"/>
              </w:rPr>
              <w:t>Oblastní ředitelství Hradec Králové</w:t>
            </w:r>
          </w:p>
        </w:tc>
      </w:tr>
      <w:tr w:rsidR="007625E7" w:rsidRPr="00165A92" w14:paraId="3157CC13" w14:textId="77777777" w:rsidTr="00CC6E96">
        <w:tc>
          <w:tcPr>
            <w:cnfStyle w:val="001000000000" w:firstRow="0" w:lastRow="0" w:firstColumn="1" w:lastColumn="0" w:oddVBand="0" w:evenVBand="0" w:oddHBand="0" w:evenHBand="0" w:firstRowFirstColumn="0" w:firstRowLastColumn="0" w:lastRowFirstColumn="0" w:lastRowLastColumn="0"/>
            <w:tcW w:w="3056" w:type="dxa"/>
          </w:tcPr>
          <w:p w14:paraId="7E5E5D72" w14:textId="77777777" w:rsidR="007625E7" w:rsidRPr="00165A92" w:rsidRDefault="007625E7" w:rsidP="00765602">
            <w:pPr>
              <w:pStyle w:val="Tabulka"/>
              <w:jc w:val="left"/>
            </w:pPr>
            <w:r w:rsidRPr="00165A92">
              <w:t>E-mail</w:t>
            </w:r>
          </w:p>
        </w:tc>
        <w:tc>
          <w:tcPr>
            <w:tcW w:w="5812" w:type="dxa"/>
          </w:tcPr>
          <w:p w14:paraId="0533DAA6" w14:textId="78283D66" w:rsidR="007625E7" w:rsidRPr="00566D66" w:rsidRDefault="00E357E3" w:rsidP="00765602">
            <w:pPr>
              <w:pStyle w:val="Tabulka"/>
              <w:jc w:val="left"/>
              <w:cnfStyle w:val="000000000000" w:firstRow="0" w:lastRow="0" w:firstColumn="0" w:lastColumn="0" w:oddVBand="0" w:evenVBand="0" w:oddHBand="0" w:evenHBand="0" w:firstRowFirstColumn="0" w:firstRowLastColumn="0" w:lastRowFirstColumn="0" w:lastRowLastColumn="0"/>
            </w:pPr>
            <w:r>
              <w:rPr>
                <w:rStyle w:val="Nadpisvtabulce"/>
                <w:b w:val="0"/>
              </w:rPr>
              <w:t>krtek</w:t>
            </w:r>
            <w:r w:rsidR="007625E7" w:rsidRPr="007625E7">
              <w:rPr>
                <w:rStyle w:val="Nadpisvtabulce"/>
                <w:b w:val="0"/>
              </w:rPr>
              <w:t>@spravazeleznic.cz</w:t>
            </w:r>
          </w:p>
        </w:tc>
      </w:tr>
      <w:tr w:rsidR="007625E7" w:rsidRPr="00165A92" w14:paraId="584AA98A" w14:textId="77777777" w:rsidTr="00CC6E96">
        <w:tc>
          <w:tcPr>
            <w:cnfStyle w:val="001000000000" w:firstRow="0" w:lastRow="0" w:firstColumn="1" w:lastColumn="0" w:oddVBand="0" w:evenVBand="0" w:oddHBand="0" w:evenHBand="0" w:firstRowFirstColumn="0" w:firstRowLastColumn="0" w:lastRowFirstColumn="0" w:lastRowLastColumn="0"/>
            <w:tcW w:w="3056" w:type="dxa"/>
          </w:tcPr>
          <w:p w14:paraId="103CD078" w14:textId="77777777" w:rsidR="007625E7" w:rsidRPr="00165A92" w:rsidRDefault="007625E7" w:rsidP="00765602">
            <w:pPr>
              <w:pStyle w:val="Tabulka"/>
              <w:jc w:val="left"/>
            </w:pPr>
            <w:r w:rsidRPr="00165A92">
              <w:t>Telefon</w:t>
            </w:r>
          </w:p>
        </w:tc>
        <w:tc>
          <w:tcPr>
            <w:tcW w:w="5812" w:type="dxa"/>
          </w:tcPr>
          <w:p w14:paraId="08163DB9" w14:textId="1A62C69C" w:rsidR="007625E7" w:rsidRPr="00566D66" w:rsidRDefault="00F5469C" w:rsidP="00765602">
            <w:pPr>
              <w:pStyle w:val="Tabulka"/>
              <w:jc w:val="left"/>
              <w:cnfStyle w:val="000000000000" w:firstRow="0" w:lastRow="0" w:firstColumn="0" w:lastColumn="0" w:oddVBand="0" w:evenVBand="0" w:oddHBand="0" w:evenHBand="0" w:firstRowFirstColumn="0" w:firstRowLastColumn="0" w:lastRowFirstColumn="0" w:lastRowLastColumn="0"/>
            </w:pPr>
            <w:r>
              <w:rPr>
                <w:rStyle w:val="Nadpisvtabulce"/>
                <w:b w:val="0"/>
              </w:rPr>
              <w:t>72</w:t>
            </w:r>
            <w:r w:rsidR="00E357E3">
              <w:rPr>
                <w:rStyle w:val="Nadpisvtabulce"/>
                <w:b w:val="0"/>
              </w:rPr>
              <w:t>8 865 567</w:t>
            </w:r>
          </w:p>
        </w:tc>
      </w:tr>
    </w:tbl>
    <w:p w14:paraId="25CEBFBA" w14:textId="3AD1C744" w:rsidR="000B4E3F" w:rsidRDefault="000B4E3F" w:rsidP="00765602">
      <w:pPr>
        <w:overflowPunct w:val="0"/>
        <w:autoSpaceDE w:val="0"/>
        <w:autoSpaceDN w:val="0"/>
        <w:adjustRightInd w:val="0"/>
        <w:spacing w:after="0" w:line="240" w:lineRule="auto"/>
        <w:textAlignment w:val="baseline"/>
        <w:rPr>
          <w:rFonts w:eastAsia="Calibri" w:cs="Times New Roman"/>
          <w:b/>
        </w:rPr>
      </w:pPr>
    </w:p>
    <w:p w14:paraId="1CD6443C" w14:textId="1A980AE0" w:rsidR="000B4E3F" w:rsidRDefault="000B4E3F" w:rsidP="00765602">
      <w:pPr>
        <w:overflowPunct w:val="0"/>
        <w:autoSpaceDE w:val="0"/>
        <w:autoSpaceDN w:val="0"/>
        <w:adjustRightInd w:val="0"/>
        <w:spacing w:after="0" w:line="240" w:lineRule="auto"/>
        <w:textAlignment w:val="baseline"/>
        <w:rPr>
          <w:rFonts w:eastAsia="Calibri" w:cs="Times New Roman"/>
          <w:b/>
        </w:rPr>
      </w:pPr>
    </w:p>
    <w:p w14:paraId="77CC8976" w14:textId="77777777" w:rsidR="007625E7" w:rsidRPr="00165A92" w:rsidRDefault="007625E7" w:rsidP="00765602">
      <w:pPr>
        <w:pStyle w:val="Textbezodsazen"/>
        <w:jc w:val="left"/>
        <w:rPr>
          <w:b/>
        </w:rPr>
      </w:pPr>
      <w:r w:rsidRPr="00165A92">
        <w:rPr>
          <w:b/>
        </w:rPr>
        <w:t>Za Zhotovitele:</w:t>
      </w:r>
    </w:p>
    <w:p w14:paraId="7CC26468" w14:textId="77777777" w:rsidR="007625E7" w:rsidRPr="00165A92" w:rsidRDefault="007625E7" w:rsidP="00765602">
      <w:pPr>
        <w:pStyle w:val="Nadpistabulky"/>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625E7" w:rsidRPr="00165A92" w14:paraId="5EBFC939" w14:textId="77777777" w:rsidTr="00CC6E9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892E364" w14:textId="77777777" w:rsidR="007625E7" w:rsidRPr="008D59AA" w:rsidRDefault="007625E7" w:rsidP="00765602">
            <w:pPr>
              <w:pStyle w:val="Tabulka"/>
              <w:jc w:val="left"/>
              <w:rPr>
                <w:rStyle w:val="Nadpisvtabulce"/>
              </w:rPr>
            </w:pPr>
            <w:r w:rsidRPr="008D59AA">
              <w:rPr>
                <w:rStyle w:val="Nadpisvtabulce"/>
              </w:rPr>
              <w:t>Jméno a příjmení</w:t>
            </w:r>
          </w:p>
        </w:tc>
        <w:tc>
          <w:tcPr>
            <w:tcW w:w="5812" w:type="dxa"/>
          </w:tcPr>
          <w:p w14:paraId="462A45AD" w14:textId="77777777" w:rsidR="007625E7" w:rsidRPr="00165A92" w:rsidRDefault="007625E7" w:rsidP="00765602">
            <w:pPr>
              <w:pStyle w:val="Tabulka"/>
              <w:jc w:val="left"/>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3"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3"/>
          </w:p>
        </w:tc>
      </w:tr>
      <w:tr w:rsidR="007625E7" w:rsidRPr="00165A92" w14:paraId="19F57AE8" w14:textId="77777777" w:rsidTr="00CC6E9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978591" w14:textId="77777777" w:rsidR="007625E7" w:rsidRPr="00165A92" w:rsidRDefault="007625E7" w:rsidP="00765602">
            <w:pPr>
              <w:pStyle w:val="Tabulka"/>
              <w:jc w:val="left"/>
            </w:pPr>
            <w:r w:rsidRPr="00165A92">
              <w:t>Adresa</w:t>
            </w:r>
          </w:p>
        </w:tc>
        <w:tc>
          <w:tcPr>
            <w:tcW w:w="5812" w:type="dxa"/>
          </w:tcPr>
          <w:p w14:paraId="15EC012B" w14:textId="77777777" w:rsidR="007625E7" w:rsidRPr="00165A92" w:rsidRDefault="007625E7" w:rsidP="00765602">
            <w:pPr>
              <w:pStyle w:val="Tabulka"/>
              <w:jc w:val="lef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7625E7" w:rsidRPr="00165A92" w14:paraId="4F993AB2" w14:textId="77777777" w:rsidTr="00CC6E9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78D72A" w14:textId="77777777" w:rsidR="007625E7" w:rsidRPr="00165A92" w:rsidRDefault="007625E7" w:rsidP="00765602">
            <w:pPr>
              <w:pStyle w:val="Tabulka"/>
              <w:jc w:val="left"/>
            </w:pPr>
            <w:r w:rsidRPr="00165A92">
              <w:t>E-mail</w:t>
            </w:r>
          </w:p>
        </w:tc>
        <w:tc>
          <w:tcPr>
            <w:tcW w:w="5812" w:type="dxa"/>
          </w:tcPr>
          <w:p w14:paraId="2BE37200" w14:textId="77777777" w:rsidR="007625E7" w:rsidRPr="00165A92" w:rsidRDefault="007625E7" w:rsidP="00765602">
            <w:pPr>
              <w:pStyle w:val="Tabulka"/>
              <w:jc w:val="lef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7625E7" w:rsidRPr="00165A92" w14:paraId="0D024E11" w14:textId="77777777" w:rsidTr="00CC6E9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6DB08E" w14:textId="77777777" w:rsidR="007625E7" w:rsidRPr="00165A92" w:rsidRDefault="007625E7" w:rsidP="00765602">
            <w:pPr>
              <w:pStyle w:val="Tabulka"/>
              <w:jc w:val="left"/>
            </w:pPr>
            <w:r w:rsidRPr="00165A92">
              <w:t>Telefon</w:t>
            </w:r>
          </w:p>
        </w:tc>
        <w:tc>
          <w:tcPr>
            <w:tcW w:w="5812" w:type="dxa"/>
          </w:tcPr>
          <w:p w14:paraId="3F1B1506" w14:textId="77777777" w:rsidR="007625E7" w:rsidRPr="00165A92" w:rsidRDefault="007625E7" w:rsidP="00765602">
            <w:pPr>
              <w:pStyle w:val="Tabulka"/>
              <w:jc w:val="lef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2C798F36" w14:textId="77777777" w:rsidR="007625E7" w:rsidRPr="00165A92" w:rsidRDefault="007625E7" w:rsidP="00765602">
      <w:pPr>
        <w:pStyle w:val="Textbezodsazen"/>
        <w:jc w:val="left"/>
      </w:pPr>
    </w:p>
    <w:p w14:paraId="4E77C476" w14:textId="77777777" w:rsidR="007625E7" w:rsidRPr="00165A92" w:rsidRDefault="007625E7" w:rsidP="00765602">
      <w:pPr>
        <w:pStyle w:val="Nadpistabulky"/>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625E7" w:rsidRPr="00165A92" w14:paraId="5125534E" w14:textId="77777777" w:rsidTr="00CC6E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B8C565" w14:textId="77777777" w:rsidR="007625E7" w:rsidRPr="008D59AA" w:rsidRDefault="007625E7" w:rsidP="00765602">
            <w:pPr>
              <w:pStyle w:val="Tabulka"/>
              <w:jc w:val="left"/>
              <w:rPr>
                <w:rStyle w:val="Nadpisvtabulce"/>
              </w:rPr>
            </w:pPr>
            <w:r w:rsidRPr="008D59AA">
              <w:rPr>
                <w:rStyle w:val="Nadpisvtabulce"/>
              </w:rPr>
              <w:t>Jméno a příjmení</w:t>
            </w:r>
          </w:p>
        </w:tc>
        <w:tc>
          <w:tcPr>
            <w:tcW w:w="5812" w:type="dxa"/>
          </w:tcPr>
          <w:p w14:paraId="4279AE6D" w14:textId="77777777" w:rsidR="007625E7" w:rsidRPr="00165A92" w:rsidRDefault="007625E7" w:rsidP="00765602">
            <w:pPr>
              <w:pStyle w:val="Tabulka"/>
              <w:jc w:val="left"/>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7625E7" w:rsidRPr="00165A92" w14:paraId="6053E5B7" w14:textId="77777777" w:rsidTr="00CC6E96">
        <w:tc>
          <w:tcPr>
            <w:cnfStyle w:val="001000000000" w:firstRow="0" w:lastRow="0" w:firstColumn="1" w:lastColumn="0" w:oddVBand="0" w:evenVBand="0" w:oddHBand="0" w:evenHBand="0" w:firstRowFirstColumn="0" w:firstRowLastColumn="0" w:lastRowFirstColumn="0" w:lastRowLastColumn="0"/>
            <w:tcW w:w="3056" w:type="dxa"/>
          </w:tcPr>
          <w:p w14:paraId="1FF9AAA9" w14:textId="77777777" w:rsidR="007625E7" w:rsidRPr="00165A92" w:rsidRDefault="007625E7" w:rsidP="00765602">
            <w:pPr>
              <w:pStyle w:val="Tabulka"/>
              <w:jc w:val="left"/>
            </w:pPr>
            <w:r w:rsidRPr="00165A92">
              <w:t>Adresa</w:t>
            </w:r>
          </w:p>
        </w:tc>
        <w:tc>
          <w:tcPr>
            <w:tcW w:w="5812" w:type="dxa"/>
          </w:tcPr>
          <w:p w14:paraId="4814C845" w14:textId="77777777" w:rsidR="007625E7" w:rsidRPr="00165A92" w:rsidRDefault="007625E7" w:rsidP="00765602">
            <w:pPr>
              <w:pStyle w:val="Tabulka"/>
              <w:jc w:val="lef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7625E7" w:rsidRPr="00165A92" w14:paraId="14774ACF" w14:textId="77777777" w:rsidTr="00CC6E96">
        <w:tc>
          <w:tcPr>
            <w:cnfStyle w:val="001000000000" w:firstRow="0" w:lastRow="0" w:firstColumn="1" w:lastColumn="0" w:oddVBand="0" w:evenVBand="0" w:oddHBand="0" w:evenHBand="0" w:firstRowFirstColumn="0" w:firstRowLastColumn="0" w:lastRowFirstColumn="0" w:lastRowLastColumn="0"/>
            <w:tcW w:w="3056" w:type="dxa"/>
          </w:tcPr>
          <w:p w14:paraId="0DA097D7" w14:textId="77777777" w:rsidR="007625E7" w:rsidRPr="00165A92" w:rsidRDefault="007625E7" w:rsidP="00765602">
            <w:pPr>
              <w:pStyle w:val="Tabulka"/>
              <w:jc w:val="left"/>
            </w:pPr>
            <w:r w:rsidRPr="00165A92">
              <w:t>E-mail</w:t>
            </w:r>
          </w:p>
        </w:tc>
        <w:tc>
          <w:tcPr>
            <w:tcW w:w="5812" w:type="dxa"/>
          </w:tcPr>
          <w:p w14:paraId="64EDDE55" w14:textId="77777777" w:rsidR="007625E7" w:rsidRPr="00165A92" w:rsidRDefault="007625E7" w:rsidP="00765602">
            <w:pPr>
              <w:pStyle w:val="Tabulka"/>
              <w:jc w:val="lef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7625E7" w:rsidRPr="00165A92" w14:paraId="7BA41150" w14:textId="77777777" w:rsidTr="00CC6E96">
        <w:tc>
          <w:tcPr>
            <w:cnfStyle w:val="001000000000" w:firstRow="0" w:lastRow="0" w:firstColumn="1" w:lastColumn="0" w:oddVBand="0" w:evenVBand="0" w:oddHBand="0" w:evenHBand="0" w:firstRowFirstColumn="0" w:firstRowLastColumn="0" w:lastRowFirstColumn="0" w:lastRowLastColumn="0"/>
            <w:tcW w:w="3056" w:type="dxa"/>
          </w:tcPr>
          <w:p w14:paraId="3F7D9834" w14:textId="77777777" w:rsidR="007625E7" w:rsidRPr="00165A92" w:rsidRDefault="007625E7" w:rsidP="00765602">
            <w:pPr>
              <w:pStyle w:val="Tabulka"/>
              <w:jc w:val="left"/>
            </w:pPr>
            <w:r w:rsidRPr="00165A92">
              <w:t>Telefon</w:t>
            </w:r>
          </w:p>
        </w:tc>
        <w:tc>
          <w:tcPr>
            <w:tcW w:w="5812" w:type="dxa"/>
          </w:tcPr>
          <w:p w14:paraId="5044D4C9" w14:textId="77777777" w:rsidR="007625E7" w:rsidRPr="00165A92" w:rsidRDefault="007625E7" w:rsidP="00765602">
            <w:pPr>
              <w:pStyle w:val="Tabulka"/>
              <w:jc w:val="lef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55E5EF3E" w14:textId="5E83A9D8" w:rsidR="007625E7" w:rsidRDefault="007625E7" w:rsidP="00765602">
      <w:pPr>
        <w:overflowPunct w:val="0"/>
        <w:autoSpaceDE w:val="0"/>
        <w:autoSpaceDN w:val="0"/>
        <w:adjustRightInd w:val="0"/>
        <w:spacing w:after="0" w:line="240" w:lineRule="auto"/>
        <w:textAlignment w:val="baseline"/>
        <w:rPr>
          <w:rFonts w:eastAsia="Calibri" w:cs="Times New Roman"/>
          <w:b/>
        </w:rPr>
      </w:pPr>
      <w:r>
        <w:rPr>
          <w:rFonts w:eastAsia="Calibri" w:cs="Times New Roman"/>
          <w:b/>
        </w:rPr>
        <w:br w:type="page"/>
      </w:r>
    </w:p>
    <w:p w14:paraId="33358C5B" w14:textId="01503DD9" w:rsidR="007625E7" w:rsidRDefault="007625E7" w:rsidP="00765602">
      <w:pPr>
        <w:overflowPunct w:val="0"/>
        <w:autoSpaceDE w:val="0"/>
        <w:autoSpaceDN w:val="0"/>
        <w:adjustRightInd w:val="0"/>
        <w:spacing w:after="0" w:line="240" w:lineRule="auto"/>
        <w:textAlignment w:val="baseline"/>
        <w:rPr>
          <w:rFonts w:ascii="Verdana" w:hAnsi="Verdana"/>
          <w:b/>
          <w:sz w:val="24"/>
        </w:rPr>
      </w:pPr>
      <w:r w:rsidRPr="00057873">
        <w:rPr>
          <w:rFonts w:ascii="Verdana" w:hAnsi="Verdana"/>
          <w:b/>
          <w:sz w:val="24"/>
        </w:rPr>
        <w:t xml:space="preserve">Příloha č. </w:t>
      </w:r>
      <w:r>
        <w:rPr>
          <w:rFonts w:ascii="Verdana" w:hAnsi="Verdana"/>
          <w:b/>
          <w:sz w:val="24"/>
        </w:rPr>
        <w:t>4</w:t>
      </w:r>
    </w:p>
    <w:p w14:paraId="28565BAC" w14:textId="77777777" w:rsidR="007625E7" w:rsidRDefault="007625E7" w:rsidP="00765602">
      <w:pPr>
        <w:overflowPunct w:val="0"/>
        <w:autoSpaceDE w:val="0"/>
        <w:autoSpaceDN w:val="0"/>
        <w:adjustRightInd w:val="0"/>
        <w:spacing w:after="0" w:line="240" w:lineRule="auto"/>
        <w:textAlignment w:val="baseline"/>
        <w:rPr>
          <w:rFonts w:ascii="Verdana" w:hAnsi="Verdana"/>
          <w:b/>
          <w:sz w:val="24"/>
        </w:rPr>
      </w:pPr>
    </w:p>
    <w:p w14:paraId="7C17BBBA" w14:textId="7128FAC8" w:rsidR="007625E7" w:rsidRDefault="007625E7" w:rsidP="00765602">
      <w:pPr>
        <w:overflowPunct w:val="0"/>
        <w:autoSpaceDE w:val="0"/>
        <w:autoSpaceDN w:val="0"/>
        <w:adjustRightInd w:val="0"/>
        <w:spacing w:after="0" w:line="240" w:lineRule="auto"/>
        <w:textAlignment w:val="baseline"/>
        <w:rPr>
          <w:rFonts w:eastAsia="Calibri" w:cs="Times New Roman"/>
          <w:b/>
        </w:rPr>
      </w:pPr>
      <w:r>
        <w:rPr>
          <w:rFonts w:eastAsia="Calibri" w:cs="Times New Roman"/>
          <w:b/>
        </w:rPr>
        <w:t>Realizační tým</w:t>
      </w:r>
    </w:p>
    <w:p w14:paraId="4C29CC82" w14:textId="34AD7A5B" w:rsidR="007625E7" w:rsidRDefault="007625E7" w:rsidP="00765602">
      <w:pPr>
        <w:overflowPunct w:val="0"/>
        <w:autoSpaceDE w:val="0"/>
        <w:autoSpaceDN w:val="0"/>
        <w:adjustRightInd w:val="0"/>
        <w:spacing w:after="0" w:line="240" w:lineRule="auto"/>
        <w:textAlignment w:val="baseline"/>
        <w:rPr>
          <w:rFonts w:eastAsia="Calibri" w:cs="Times New Roman"/>
          <w:b/>
        </w:rPr>
      </w:pPr>
    </w:p>
    <w:p w14:paraId="105E33AD" w14:textId="503BF296" w:rsidR="007625E7" w:rsidRPr="00165A92" w:rsidRDefault="007625E7" w:rsidP="00765602">
      <w:pPr>
        <w:pStyle w:val="Nadpistabulky"/>
        <w:rPr>
          <w:rFonts w:asciiTheme="minorHAnsi" w:hAnsiTheme="minorHAnsi"/>
          <w:sz w:val="18"/>
          <w:szCs w:val="18"/>
        </w:rPr>
      </w:pPr>
      <w:r>
        <w:rPr>
          <w:rFonts w:asciiTheme="minorHAnsi" w:hAnsiTheme="minorHAnsi"/>
          <w:sz w:val="18"/>
          <w:szCs w:val="18"/>
        </w:rPr>
        <w:t>Vedoucí prací</w:t>
      </w:r>
    </w:p>
    <w:tbl>
      <w:tblPr>
        <w:tblStyle w:val="Mkatabulky"/>
        <w:tblW w:w="8868" w:type="dxa"/>
        <w:tblLook w:val="04A0" w:firstRow="1" w:lastRow="0" w:firstColumn="1" w:lastColumn="0" w:noHBand="0" w:noVBand="1"/>
      </w:tblPr>
      <w:tblGrid>
        <w:gridCol w:w="3056"/>
        <w:gridCol w:w="5812"/>
      </w:tblGrid>
      <w:tr w:rsidR="007625E7" w:rsidRPr="00165A92" w14:paraId="64E26293" w14:textId="77777777" w:rsidTr="00CC6E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F12B13" w14:textId="77777777" w:rsidR="007625E7" w:rsidRPr="008D59AA" w:rsidRDefault="007625E7" w:rsidP="00765602">
            <w:pPr>
              <w:pStyle w:val="Tabulka"/>
              <w:jc w:val="left"/>
              <w:rPr>
                <w:rStyle w:val="Nadpisvtabulce"/>
              </w:rPr>
            </w:pPr>
            <w:r w:rsidRPr="008D59AA">
              <w:rPr>
                <w:rStyle w:val="Nadpisvtabulce"/>
              </w:rPr>
              <w:t>Jméno a příjmení</w:t>
            </w:r>
          </w:p>
        </w:tc>
        <w:tc>
          <w:tcPr>
            <w:tcW w:w="5812" w:type="dxa"/>
          </w:tcPr>
          <w:p w14:paraId="270E265C" w14:textId="77777777" w:rsidR="007625E7" w:rsidRPr="00165A92" w:rsidRDefault="007625E7" w:rsidP="00765602">
            <w:pPr>
              <w:pStyle w:val="Tabulka"/>
              <w:jc w:val="left"/>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7625E7" w:rsidRPr="00165A92" w14:paraId="2EE1622B" w14:textId="77777777" w:rsidTr="00CC6E96">
        <w:tc>
          <w:tcPr>
            <w:cnfStyle w:val="001000000000" w:firstRow="0" w:lastRow="0" w:firstColumn="1" w:lastColumn="0" w:oddVBand="0" w:evenVBand="0" w:oddHBand="0" w:evenHBand="0" w:firstRowFirstColumn="0" w:firstRowLastColumn="0" w:lastRowFirstColumn="0" w:lastRowLastColumn="0"/>
            <w:tcW w:w="3056" w:type="dxa"/>
          </w:tcPr>
          <w:p w14:paraId="5BEC825C" w14:textId="77777777" w:rsidR="007625E7" w:rsidRPr="00165A92" w:rsidRDefault="007625E7" w:rsidP="00765602">
            <w:pPr>
              <w:pStyle w:val="Tabulka"/>
              <w:jc w:val="left"/>
            </w:pPr>
            <w:r w:rsidRPr="00165A92">
              <w:t>Adresa</w:t>
            </w:r>
          </w:p>
        </w:tc>
        <w:tc>
          <w:tcPr>
            <w:tcW w:w="5812" w:type="dxa"/>
          </w:tcPr>
          <w:p w14:paraId="1B51DEE9" w14:textId="77777777" w:rsidR="007625E7" w:rsidRPr="00165A92" w:rsidRDefault="007625E7" w:rsidP="00765602">
            <w:pPr>
              <w:pStyle w:val="Tabulka"/>
              <w:jc w:val="lef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7625E7" w:rsidRPr="00165A92" w14:paraId="01E26985" w14:textId="77777777" w:rsidTr="00CC6E96">
        <w:tc>
          <w:tcPr>
            <w:cnfStyle w:val="001000000000" w:firstRow="0" w:lastRow="0" w:firstColumn="1" w:lastColumn="0" w:oddVBand="0" w:evenVBand="0" w:oddHBand="0" w:evenHBand="0" w:firstRowFirstColumn="0" w:firstRowLastColumn="0" w:lastRowFirstColumn="0" w:lastRowLastColumn="0"/>
            <w:tcW w:w="3056" w:type="dxa"/>
          </w:tcPr>
          <w:p w14:paraId="177FD714" w14:textId="77777777" w:rsidR="007625E7" w:rsidRPr="00165A92" w:rsidRDefault="007625E7" w:rsidP="00765602">
            <w:pPr>
              <w:pStyle w:val="Tabulka"/>
              <w:jc w:val="left"/>
            </w:pPr>
            <w:r w:rsidRPr="00165A92">
              <w:t>E-mail</w:t>
            </w:r>
          </w:p>
        </w:tc>
        <w:tc>
          <w:tcPr>
            <w:tcW w:w="5812" w:type="dxa"/>
          </w:tcPr>
          <w:p w14:paraId="1E6ACA5F" w14:textId="77777777" w:rsidR="007625E7" w:rsidRPr="00165A92" w:rsidRDefault="007625E7" w:rsidP="00765602">
            <w:pPr>
              <w:pStyle w:val="Tabulka"/>
              <w:jc w:val="lef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7625E7" w:rsidRPr="00165A92" w14:paraId="2AC7F437" w14:textId="77777777" w:rsidTr="00CC6E96">
        <w:tc>
          <w:tcPr>
            <w:cnfStyle w:val="001000000000" w:firstRow="0" w:lastRow="0" w:firstColumn="1" w:lastColumn="0" w:oddVBand="0" w:evenVBand="0" w:oddHBand="0" w:evenHBand="0" w:firstRowFirstColumn="0" w:firstRowLastColumn="0" w:lastRowFirstColumn="0" w:lastRowLastColumn="0"/>
            <w:tcW w:w="3056" w:type="dxa"/>
          </w:tcPr>
          <w:p w14:paraId="65F6BFF9" w14:textId="77777777" w:rsidR="007625E7" w:rsidRPr="00165A92" w:rsidRDefault="007625E7" w:rsidP="00765602">
            <w:pPr>
              <w:pStyle w:val="Tabulka"/>
              <w:jc w:val="left"/>
            </w:pPr>
            <w:r w:rsidRPr="00165A92">
              <w:t>Telefon</w:t>
            </w:r>
          </w:p>
        </w:tc>
        <w:tc>
          <w:tcPr>
            <w:tcW w:w="5812" w:type="dxa"/>
          </w:tcPr>
          <w:p w14:paraId="462F9730" w14:textId="77777777" w:rsidR="007625E7" w:rsidRPr="00165A92" w:rsidRDefault="007625E7" w:rsidP="00765602">
            <w:pPr>
              <w:pStyle w:val="Tabulka"/>
              <w:jc w:val="lef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7E3BC5AE" w14:textId="5DCD0F16" w:rsidR="007E6A08" w:rsidRDefault="007E6A08" w:rsidP="00765602">
      <w:pPr>
        <w:overflowPunct w:val="0"/>
        <w:autoSpaceDE w:val="0"/>
        <w:autoSpaceDN w:val="0"/>
        <w:adjustRightInd w:val="0"/>
        <w:spacing w:after="0" w:line="240" w:lineRule="auto"/>
        <w:textAlignment w:val="baseline"/>
        <w:rPr>
          <w:rFonts w:eastAsia="Calibri" w:cs="Times New Roman"/>
          <w:b/>
        </w:rPr>
      </w:pPr>
    </w:p>
    <w:p w14:paraId="1EC8A280" w14:textId="77777777" w:rsidR="007E6A08" w:rsidRDefault="007E6A08" w:rsidP="00765602">
      <w:pPr>
        <w:rPr>
          <w:rFonts w:eastAsia="Calibri" w:cs="Times New Roman"/>
          <w:b/>
        </w:rPr>
      </w:pPr>
      <w:r>
        <w:rPr>
          <w:rFonts w:eastAsia="Calibri" w:cs="Times New Roman"/>
          <w:b/>
        </w:rPr>
        <w:br w:type="page"/>
      </w:r>
    </w:p>
    <w:p w14:paraId="12046936" w14:textId="145B4EF4" w:rsidR="007E6A08" w:rsidRDefault="007E6A08" w:rsidP="00765602">
      <w:pPr>
        <w:overflowPunct w:val="0"/>
        <w:autoSpaceDE w:val="0"/>
        <w:autoSpaceDN w:val="0"/>
        <w:adjustRightInd w:val="0"/>
        <w:spacing w:after="0" w:line="240" w:lineRule="auto"/>
        <w:textAlignment w:val="baseline"/>
        <w:rPr>
          <w:rFonts w:ascii="Verdana" w:hAnsi="Verdana"/>
          <w:b/>
          <w:sz w:val="24"/>
        </w:rPr>
      </w:pPr>
      <w:r w:rsidRPr="00057873">
        <w:rPr>
          <w:rFonts w:ascii="Verdana" w:hAnsi="Verdana"/>
          <w:b/>
          <w:sz w:val="24"/>
        </w:rPr>
        <w:t xml:space="preserve">Příloha č. </w:t>
      </w:r>
      <w:r>
        <w:rPr>
          <w:rFonts w:ascii="Verdana" w:hAnsi="Verdana"/>
          <w:b/>
          <w:sz w:val="24"/>
        </w:rPr>
        <w:t>5</w:t>
      </w:r>
    </w:p>
    <w:p w14:paraId="4E44F9AF" w14:textId="77777777" w:rsidR="007E6A08" w:rsidRDefault="007E6A08" w:rsidP="00765602">
      <w:pPr>
        <w:overflowPunct w:val="0"/>
        <w:autoSpaceDE w:val="0"/>
        <w:autoSpaceDN w:val="0"/>
        <w:adjustRightInd w:val="0"/>
        <w:spacing w:after="0" w:line="240" w:lineRule="auto"/>
        <w:textAlignment w:val="baseline"/>
        <w:rPr>
          <w:rFonts w:ascii="Verdana" w:hAnsi="Verdana"/>
          <w:b/>
          <w:sz w:val="24"/>
        </w:rPr>
      </w:pPr>
    </w:p>
    <w:p w14:paraId="3A475678" w14:textId="0BAD5500" w:rsidR="007625E7" w:rsidRDefault="007E6A08" w:rsidP="00765602">
      <w:pPr>
        <w:overflowPunct w:val="0"/>
        <w:autoSpaceDE w:val="0"/>
        <w:autoSpaceDN w:val="0"/>
        <w:adjustRightInd w:val="0"/>
        <w:spacing w:after="0" w:line="240" w:lineRule="auto"/>
        <w:textAlignment w:val="baseline"/>
        <w:rPr>
          <w:rFonts w:eastAsia="Calibri" w:cs="Times New Roman"/>
          <w:b/>
        </w:rPr>
      </w:pPr>
      <w:r>
        <w:rPr>
          <w:rFonts w:eastAsia="Calibri" w:cs="Times New Roman"/>
          <w:b/>
        </w:rPr>
        <w:t>Rozpis ceny díla dle stavebních objektů</w:t>
      </w:r>
    </w:p>
    <w:p w14:paraId="13A28A23" w14:textId="6FB79086" w:rsidR="007E6A08" w:rsidRDefault="007E6A08" w:rsidP="00765602">
      <w:pPr>
        <w:overflowPunct w:val="0"/>
        <w:autoSpaceDE w:val="0"/>
        <w:autoSpaceDN w:val="0"/>
        <w:adjustRightInd w:val="0"/>
        <w:spacing w:after="0" w:line="240" w:lineRule="auto"/>
        <w:textAlignment w:val="baseline"/>
        <w:rPr>
          <w:rFonts w:eastAsia="Calibri" w:cs="Times New Roman"/>
          <w:b/>
        </w:rPr>
      </w:pPr>
    </w:p>
    <w:p w14:paraId="70306434" w14:textId="0B812517" w:rsidR="007E6A08" w:rsidRDefault="007E6A08" w:rsidP="00765602">
      <w:pPr>
        <w:overflowPunct w:val="0"/>
        <w:autoSpaceDE w:val="0"/>
        <w:autoSpaceDN w:val="0"/>
        <w:adjustRightInd w:val="0"/>
        <w:spacing w:after="0" w:line="240" w:lineRule="auto"/>
        <w:textAlignment w:val="baseline"/>
        <w:rPr>
          <w:rFonts w:eastAsia="Calibri" w:cs="Times New Roman"/>
          <w:b/>
        </w:rPr>
      </w:pPr>
    </w:p>
    <w:p w14:paraId="29039821" w14:textId="77777777" w:rsidR="007E6A08" w:rsidRPr="007E6A08" w:rsidRDefault="007E6A08" w:rsidP="00765602">
      <w:pPr>
        <w:spacing w:before="240" w:after="120"/>
        <w:rPr>
          <w:rFonts w:asciiTheme="majorHAnsi" w:hAnsiTheme="majorHAnsi"/>
          <w:b/>
          <w:szCs w:val="20"/>
        </w:rPr>
      </w:pPr>
      <w:r w:rsidRPr="007E6A08">
        <w:rPr>
          <w:rFonts w:asciiTheme="majorHAnsi" w:hAnsiTheme="majorHAnsi"/>
          <w:b/>
          <w:szCs w:val="20"/>
        </w:rPr>
        <w:t>SO 01 Demolice části objektu (objekt budovy soc. zařízení)</w:t>
      </w:r>
    </w:p>
    <w:tbl>
      <w:tblPr>
        <w:tblStyle w:val="Tabulka1"/>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7E6A08" w:rsidRPr="007E6A08" w14:paraId="17D22BA2" w14:textId="77777777" w:rsidTr="00C936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09EFE689" w14:textId="77777777" w:rsidR="007E6A08" w:rsidRPr="007E6A08" w:rsidRDefault="007E6A08" w:rsidP="00765602">
            <w:pPr>
              <w:spacing w:before="40" w:after="40"/>
              <w:rPr>
                <w:b/>
                <w:sz w:val="16"/>
                <w:szCs w:val="16"/>
              </w:rPr>
            </w:pPr>
            <w:r w:rsidRPr="007E6A08">
              <w:rPr>
                <w:b/>
                <w:sz w:val="16"/>
                <w:szCs w:val="16"/>
              </w:rPr>
              <w:t>Položka</w:t>
            </w:r>
          </w:p>
        </w:tc>
        <w:tc>
          <w:tcPr>
            <w:tcW w:w="3216" w:type="dxa"/>
            <w:hideMark/>
          </w:tcPr>
          <w:p w14:paraId="536BC041" w14:textId="77777777" w:rsidR="007E6A08" w:rsidRPr="007E6A08" w:rsidRDefault="007E6A08" w:rsidP="00765602">
            <w:pPr>
              <w:spacing w:before="40" w:after="40"/>
              <w:cnfStyle w:val="100000000000" w:firstRow="1" w:lastRow="0" w:firstColumn="0" w:lastColumn="0" w:oddVBand="0" w:evenVBand="0" w:oddHBand="0" w:evenHBand="0" w:firstRowFirstColumn="0" w:firstRowLastColumn="0" w:lastRowFirstColumn="0" w:lastRowLastColumn="0"/>
              <w:rPr>
                <w:b/>
                <w:sz w:val="16"/>
                <w:szCs w:val="16"/>
              </w:rPr>
            </w:pPr>
            <w:r w:rsidRPr="007E6A08">
              <w:rPr>
                <w:b/>
                <w:sz w:val="16"/>
                <w:szCs w:val="16"/>
              </w:rPr>
              <w:t>Popis</w:t>
            </w:r>
          </w:p>
        </w:tc>
        <w:tc>
          <w:tcPr>
            <w:tcW w:w="977" w:type="dxa"/>
            <w:hideMark/>
          </w:tcPr>
          <w:p w14:paraId="67BB5713" w14:textId="77777777" w:rsidR="007E6A08" w:rsidRPr="007E6A08" w:rsidRDefault="007E6A08" w:rsidP="00765602">
            <w:pPr>
              <w:spacing w:before="40" w:after="40"/>
              <w:cnfStyle w:val="100000000000" w:firstRow="1" w:lastRow="0" w:firstColumn="0" w:lastColumn="0" w:oddVBand="0" w:evenVBand="0" w:oddHBand="0" w:evenHBand="0" w:firstRowFirstColumn="0" w:firstRowLastColumn="0" w:lastRowFirstColumn="0" w:lastRowLastColumn="0"/>
              <w:rPr>
                <w:b/>
                <w:sz w:val="16"/>
                <w:szCs w:val="16"/>
              </w:rPr>
            </w:pPr>
            <w:r w:rsidRPr="007E6A08">
              <w:rPr>
                <w:b/>
                <w:sz w:val="16"/>
                <w:szCs w:val="16"/>
              </w:rPr>
              <w:t>Měrná jednotka</w:t>
            </w:r>
          </w:p>
        </w:tc>
        <w:tc>
          <w:tcPr>
            <w:tcW w:w="1005" w:type="dxa"/>
            <w:hideMark/>
          </w:tcPr>
          <w:p w14:paraId="19086F76" w14:textId="77777777" w:rsidR="007E6A08" w:rsidRPr="007E6A08" w:rsidRDefault="007E6A08" w:rsidP="00765602">
            <w:pPr>
              <w:spacing w:before="40" w:after="40"/>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E6A08">
              <w:rPr>
                <w:b/>
                <w:sz w:val="16"/>
                <w:szCs w:val="16"/>
                <w:highlight w:val="yellow"/>
              </w:rPr>
              <w:t>Množství *)</w:t>
            </w:r>
          </w:p>
        </w:tc>
        <w:tc>
          <w:tcPr>
            <w:tcW w:w="1293" w:type="dxa"/>
            <w:hideMark/>
          </w:tcPr>
          <w:p w14:paraId="73A8C97F" w14:textId="5EB46C47" w:rsidR="007E6A08" w:rsidRPr="007E6A08" w:rsidRDefault="007E6A08" w:rsidP="00765602">
            <w:pPr>
              <w:spacing w:before="40" w:after="40"/>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E6A08">
              <w:rPr>
                <w:b/>
                <w:sz w:val="16"/>
                <w:szCs w:val="16"/>
                <w:highlight w:val="yellow"/>
              </w:rPr>
              <w:t>Jednotková cena *)</w:t>
            </w:r>
          </w:p>
        </w:tc>
        <w:tc>
          <w:tcPr>
            <w:tcW w:w="1321" w:type="dxa"/>
            <w:hideMark/>
          </w:tcPr>
          <w:p w14:paraId="2D46FFDA" w14:textId="5AABF074" w:rsidR="007E6A08" w:rsidRPr="007E6A08" w:rsidRDefault="007E6A08" w:rsidP="00765602">
            <w:pPr>
              <w:spacing w:before="40" w:after="40"/>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E6A08">
              <w:rPr>
                <w:b/>
                <w:sz w:val="16"/>
                <w:szCs w:val="16"/>
                <w:highlight w:val="yellow"/>
              </w:rPr>
              <w:t>Cena celkem *)</w:t>
            </w:r>
          </w:p>
        </w:tc>
      </w:tr>
      <w:tr w:rsidR="007E6A08" w:rsidRPr="007E6A08" w14:paraId="379980D3" w14:textId="77777777" w:rsidTr="00C936B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4E0ACBB" w14:textId="77777777" w:rsidR="007E6A08" w:rsidRPr="007E6A08" w:rsidRDefault="007E6A08" w:rsidP="00765602">
            <w:pPr>
              <w:spacing w:before="40" w:after="40"/>
            </w:pPr>
            <w:r w:rsidRPr="007E6A08">
              <w:t>1</w:t>
            </w:r>
          </w:p>
        </w:tc>
        <w:tc>
          <w:tcPr>
            <w:tcW w:w="3216" w:type="dxa"/>
            <w:tcBorders>
              <w:top w:val="single" w:sz="2" w:space="0" w:color="auto"/>
              <w:left w:val="single" w:sz="2" w:space="0" w:color="auto"/>
              <w:bottom w:val="single" w:sz="2" w:space="0" w:color="auto"/>
              <w:right w:val="single" w:sz="2" w:space="0" w:color="auto"/>
            </w:tcBorders>
            <w:hideMark/>
          </w:tcPr>
          <w:p w14:paraId="6A4F7BB1" w14:textId="77777777"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r w:rsidRPr="007E6A08">
              <w:t>Zajištění podkladů</w:t>
            </w:r>
          </w:p>
        </w:tc>
        <w:tc>
          <w:tcPr>
            <w:tcW w:w="977" w:type="dxa"/>
            <w:tcBorders>
              <w:top w:val="single" w:sz="2" w:space="0" w:color="auto"/>
              <w:left w:val="single" w:sz="2" w:space="0" w:color="auto"/>
              <w:bottom w:val="single" w:sz="2" w:space="0" w:color="auto"/>
              <w:right w:val="single" w:sz="2" w:space="0" w:color="auto"/>
            </w:tcBorders>
            <w:hideMark/>
          </w:tcPr>
          <w:p w14:paraId="06491596" w14:textId="77777777"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r w:rsidRPr="007E6A08">
              <w:t>hod</w:t>
            </w:r>
          </w:p>
        </w:tc>
        <w:tc>
          <w:tcPr>
            <w:tcW w:w="1005" w:type="dxa"/>
            <w:tcBorders>
              <w:top w:val="single" w:sz="2" w:space="0" w:color="auto"/>
              <w:left w:val="single" w:sz="2" w:space="0" w:color="auto"/>
              <w:bottom w:val="single" w:sz="2" w:space="0" w:color="auto"/>
              <w:right w:val="single" w:sz="2" w:space="0" w:color="auto"/>
            </w:tcBorders>
          </w:tcPr>
          <w:p w14:paraId="3CCDDEA1" w14:textId="5C0C9C96"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0E296BD" w14:textId="5E667A50"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FBD98BE" w14:textId="7BA40526"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p>
        </w:tc>
      </w:tr>
      <w:tr w:rsidR="007E6A08" w:rsidRPr="007E6A08" w14:paraId="42F4AABB" w14:textId="77777777" w:rsidTr="00C936B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6EFE34A" w14:textId="77777777" w:rsidR="007E6A08" w:rsidRPr="007E6A08" w:rsidRDefault="007E6A08" w:rsidP="00765602">
            <w:pPr>
              <w:spacing w:before="40" w:after="40"/>
            </w:pPr>
            <w:r w:rsidRPr="007E6A08">
              <w:t>2</w:t>
            </w:r>
          </w:p>
        </w:tc>
        <w:tc>
          <w:tcPr>
            <w:tcW w:w="3216" w:type="dxa"/>
            <w:tcBorders>
              <w:top w:val="single" w:sz="2" w:space="0" w:color="auto"/>
              <w:left w:val="single" w:sz="2" w:space="0" w:color="auto"/>
              <w:bottom w:val="single" w:sz="2" w:space="0" w:color="auto"/>
              <w:right w:val="single" w:sz="2" w:space="0" w:color="auto"/>
            </w:tcBorders>
            <w:hideMark/>
          </w:tcPr>
          <w:p w14:paraId="0BEF500C" w14:textId="77777777"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r w:rsidRPr="007E6A08">
              <w:t>Technický popis</w:t>
            </w:r>
          </w:p>
        </w:tc>
        <w:tc>
          <w:tcPr>
            <w:tcW w:w="977" w:type="dxa"/>
            <w:tcBorders>
              <w:top w:val="single" w:sz="2" w:space="0" w:color="auto"/>
              <w:left w:val="single" w:sz="2" w:space="0" w:color="auto"/>
              <w:bottom w:val="single" w:sz="2" w:space="0" w:color="auto"/>
              <w:right w:val="single" w:sz="2" w:space="0" w:color="auto"/>
            </w:tcBorders>
            <w:hideMark/>
          </w:tcPr>
          <w:p w14:paraId="76DE9EBE" w14:textId="77777777"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r w:rsidRPr="007E6A08">
              <w:t>hod</w:t>
            </w:r>
          </w:p>
        </w:tc>
        <w:tc>
          <w:tcPr>
            <w:tcW w:w="1005" w:type="dxa"/>
            <w:tcBorders>
              <w:top w:val="single" w:sz="2" w:space="0" w:color="auto"/>
              <w:left w:val="single" w:sz="2" w:space="0" w:color="auto"/>
              <w:bottom w:val="single" w:sz="2" w:space="0" w:color="auto"/>
              <w:right w:val="single" w:sz="2" w:space="0" w:color="auto"/>
            </w:tcBorders>
          </w:tcPr>
          <w:p w14:paraId="557CDCAD" w14:textId="6AE01575"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22ACA37" w14:textId="50221BF3"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E9C7301" w14:textId="0465CACF"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p>
        </w:tc>
      </w:tr>
      <w:tr w:rsidR="007E6A08" w:rsidRPr="007E6A08" w14:paraId="6438E1E4" w14:textId="77777777" w:rsidTr="00C936B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tcPr>
          <w:p w14:paraId="3F4698B5" w14:textId="77777777" w:rsidR="007E6A08" w:rsidRPr="007E6A08" w:rsidRDefault="007E6A08" w:rsidP="00765602">
            <w:pPr>
              <w:spacing w:before="40" w:after="40"/>
            </w:pPr>
            <w:r w:rsidRPr="007E6A08">
              <w:t>3</w:t>
            </w:r>
          </w:p>
        </w:tc>
        <w:tc>
          <w:tcPr>
            <w:tcW w:w="3216" w:type="dxa"/>
            <w:tcBorders>
              <w:top w:val="single" w:sz="2" w:space="0" w:color="auto"/>
              <w:left w:val="single" w:sz="2" w:space="0" w:color="auto"/>
              <w:bottom w:val="single" w:sz="2" w:space="0" w:color="auto"/>
              <w:right w:val="single" w:sz="2" w:space="0" w:color="auto"/>
            </w:tcBorders>
          </w:tcPr>
          <w:p w14:paraId="125D2A41" w14:textId="77777777"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r w:rsidRPr="007E6A08">
              <w:t>Kontrolní rozpočet</w:t>
            </w:r>
          </w:p>
        </w:tc>
        <w:tc>
          <w:tcPr>
            <w:tcW w:w="977" w:type="dxa"/>
            <w:tcBorders>
              <w:top w:val="single" w:sz="2" w:space="0" w:color="auto"/>
              <w:left w:val="single" w:sz="2" w:space="0" w:color="auto"/>
              <w:bottom w:val="single" w:sz="2" w:space="0" w:color="auto"/>
              <w:right w:val="single" w:sz="2" w:space="0" w:color="auto"/>
            </w:tcBorders>
          </w:tcPr>
          <w:p w14:paraId="1B2AB291" w14:textId="77777777"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r w:rsidRPr="007E6A08">
              <w:t>hod</w:t>
            </w:r>
          </w:p>
        </w:tc>
        <w:tc>
          <w:tcPr>
            <w:tcW w:w="1005" w:type="dxa"/>
            <w:tcBorders>
              <w:top w:val="single" w:sz="2" w:space="0" w:color="auto"/>
              <w:left w:val="single" w:sz="2" w:space="0" w:color="auto"/>
              <w:bottom w:val="single" w:sz="2" w:space="0" w:color="auto"/>
              <w:right w:val="single" w:sz="2" w:space="0" w:color="auto"/>
            </w:tcBorders>
          </w:tcPr>
          <w:p w14:paraId="50112BEF" w14:textId="31A42A15"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DCF3FB3" w14:textId="5C573C6D"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52CB81A1" w14:textId="090D3FDA"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p>
        </w:tc>
      </w:tr>
      <w:tr w:rsidR="007E6A08" w:rsidRPr="007E6A08" w14:paraId="44048573" w14:textId="77777777" w:rsidTr="00C936BE">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753ED0F3" w14:textId="77777777" w:rsidR="007E6A08" w:rsidRPr="007E6A08" w:rsidRDefault="007E6A08" w:rsidP="00765602">
            <w:pPr>
              <w:spacing w:before="40" w:after="40"/>
              <w:rPr>
                <w:b/>
              </w:rPr>
            </w:pPr>
            <w:r w:rsidRPr="007E6A08">
              <w:rPr>
                <w:b/>
              </w:rPr>
              <w:t>Celkem za služby:</w:t>
            </w:r>
          </w:p>
        </w:tc>
        <w:tc>
          <w:tcPr>
            <w:tcW w:w="977" w:type="dxa"/>
            <w:tcBorders>
              <w:top w:val="single" w:sz="2" w:space="0" w:color="auto"/>
              <w:left w:val="nil"/>
              <w:bottom w:val="nil"/>
              <w:right w:val="nil"/>
            </w:tcBorders>
            <w:shd w:val="clear" w:color="auto" w:fill="D9D9D9" w:themeFill="background1" w:themeFillShade="D9"/>
          </w:tcPr>
          <w:p w14:paraId="05E2F46A" w14:textId="77777777"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6EC73CFA" w14:textId="77777777"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r w:rsidRPr="007E6A08">
              <w:t xml:space="preserve">   </w:t>
            </w:r>
          </w:p>
        </w:tc>
        <w:tc>
          <w:tcPr>
            <w:tcW w:w="1293" w:type="dxa"/>
            <w:tcBorders>
              <w:top w:val="single" w:sz="2" w:space="0" w:color="auto"/>
              <w:left w:val="nil"/>
              <w:bottom w:val="nil"/>
              <w:right w:val="single" w:sz="2" w:space="0" w:color="auto"/>
            </w:tcBorders>
            <w:shd w:val="clear" w:color="auto" w:fill="D9D9D9" w:themeFill="background1" w:themeFillShade="D9"/>
          </w:tcPr>
          <w:p w14:paraId="6C7B450B" w14:textId="77777777"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5014AB82" w14:textId="703F3553"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rPr>
                <w:b/>
              </w:rPr>
            </w:pPr>
            <w:r w:rsidRPr="007E6A08">
              <w:rPr>
                <w:b/>
              </w:rPr>
              <w:t xml:space="preserve"> </w:t>
            </w:r>
            <w:proofErr w:type="spellStart"/>
            <w:r w:rsidRPr="007E6A08">
              <w:rPr>
                <w:b/>
                <w:highlight w:val="yellow"/>
              </w:rPr>
              <w:t>xxx</w:t>
            </w:r>
            <w:proofErr w:type="spellEnd"/>
          </w:p>
        </w:tc>
      </w:tr>
    </w:tbl>
    <w:p w14:paraId="7C8063D7" w14:textId="77777777" w:rsidR="007E6A08" w:rsidRPr="007E6A08" w:rsidRDefault="007E6A08" w:rsidP="00765602">
      <w:pPr>
        <w:spacing w:before="240" w:after="120"/>
        <w:rPr>
          <w:b/>
          <w:szCs w:val="20"/>
        </w:rPr>
      </w:pPr>
      <w:r w:rsidRPr="007E6A08">
        <w:rPr>
          <w:b/>
          <w:szCs w:val="20"/>
        </w:rPr>
        <w:t>SO 02 Oprava objektu (objekt nádražní, výpravní budovy)</w:t>
      </w:r>
    </w:p>
    <w:tbl>
      <w:tblPr>
        <w:tblStyle w:val="Tabulka1"/>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7E6A08" w:rsidRPr="007E6A08" w14:paraId="3C459F1E" w14:textId="77777777" w:rsidTr="00C936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648331DA" w14:textId="77777777" w:rsidR="007E6A08" w:rsidRPr="007E6A08" w:rsidRDefault="007E6A08" w:rsidP="00765602">
            <w:pPr>
              <w:spacing w:before="40" w:after="40"/>
              <w:rPr>
                <w:b/>
                <w:sz w:val="16"/>
                <w:szCs w:val="16"/>
              </w:rPr>
            </w:pPr>
            <w:r w:rsidRPr="007E6A08">
              <w:rPr>
                <w:b/>
                <w:sz w:val="16"/>
                <w:szCs w:val="16"/>
              </w:rPr>
              <w:t>Položka</w:t>
            </w:r>
          </w:p>
        </w:tc>
        <w:tc>
          <w:tcPr>
            <w:tcW w:w="3216" w:type="dxa"/>
            <w:hideMark/>
          </w:tcPr>
          <w:p w14:paraId="181C770D" w14:textId="77777777" w:rsidR="007E6A08" w:rsidRPr="007E6A08" w:rsidRDefault="007E6A08" w:rsidP="00765602">
            <w:pPr>
              <w:spacing w:before="40" w:after="40"/>
              <w:cnfStyle w:val="100000000000" w:firstRow="1" w:lastRow="0" w:firstColumn="0" w:lastColumn="0" w:oddVBand="0" w:evenVBand="0" w:oddHBand="0" w:evenHBand="0" w:firstRowFirstColumn="0" w:firstRowLastColumn="0" w:lastRowFirstColumn="0" w:lastRowLastColumn="0"/>
              <w:rPr>
                <w:b/>
                <w:sz w:val="16"/>
                <w:szCs w:val="16"/>
              </w:rPr>
            </w:pPr>
            <w:r w:rsidRPr="007E6A08">
              <w:rPr>
                <w:b/>
                <w:sz w:val="16"/>
                <w:szCs w:val="16"/>
              </w:rPr>
              <w:t>Popis</w:t>
            </w:r>
          </w:p>
        </w:tc>
        <w:tc>
          <w:tcPr>
            <w:tcW w:w="977" w:type="dxa"/>
            <w:hideMark/>
          </w:tcPr>
          <w:p w14:paraId="170FF50F" w14:textId="77777777" w:rsidR="007E6A08" w:rsidRPr="007E6A08" w:rsidRDefault="007E6A08" w:rsidP="00765602">
            <w:pPr>
              <w:spacing w:before="40" w:after="40"/>
              <w:cnfStyle w:val="100000000000" w:firstRow="1" w:lastRow="0" w:firstColumn="0" w:lastColumn="0" w:oddVBand="0" w:evenVBand="0" w:oddHBand="0" w:evenHBand="0" w:firstRowFirstColumn="0" w:firstRowLastColumn="0" w:lastRowFirstColumn="0" w:lastRowLastColumn="0"/>
              <w:rPr>
                <w:b/>
                <w:sz w:val="16"/>
                <w:szCs w:val="16"/>
              </w:rPr>
            </w:pPr>
            <w:r w:rsidRPr="007E6A08">
              <w:rPr>
                <w:b/>
                <w:sz w:val="16"/>
                <w:szCs w:val="16"/>
              </w:rPr>
              <w:t>Měrná jednotka</w:t>
            </w:r>
          </w:p>
        </w:tc>
        <w:tc>
          <w:tcPr>
            <w:tcW w:w="1005" w:type="dxa"/>
            <w:hideMark/>
          </w:tcPr>
          <w:p w14:paraId="5A38F0ED" w14:textId="6140F16D" w:rsidR="007E6A08" w:rsidRPr="007E6A08" w:rsidRDefault="007E6A08" w:rsidP="00765602">
            <w:pPr>
              <w:spacing w:before="40" w:after="40"/>
              <w:cnfStyle w:val="100000000000" w:firstRow="1" w:lastRow="0" w:firstColumn="0" w:lastColumn="0" w:oddVBand="0" w:evenVBand="0" w:oddHBand="0" w:evenHBand="0" w:firstRowFirstColumn="0" w:firstRowLastColumn="0" w:lastRowFirstColumn="0" w:lastRowLastColumn="0"/>
              <w:rPr>
                <w:b/>
                <w:sz w:val="16"/>
                <w:szCs w:val="16"/>
              </w:rPr>
            </w:pPr>
            <w:r w:rsidRPr="00C936BE">
              <w:rPr>
                <w:b/>
                <w:sz w:val="16"/>
                <w:szCs w:val="16"/>
                <w:highlight w:val="yellow"/>
              </w:rPr>
              <w:t>Množství *)</w:t>
            </w:r>
          </w:p>
        </w:tc>
        <w:tc>
          <w:tcPr>
            <w:tcW w:w="1293" w:type="dxa"/>
            <w:hideMark/>
          </w:tcPr>
          <w:p w14:paraId="557FA1F1" w14:textId="50118CB6" w:rsidR="007E6A08" w:rsidRPr="007E6A08" w:rsidRDefault="007E6A08" w:rsidP="00765602">
            <w:pPr>
              <w:spacing w:before="40" w:after="40"/>
              <w:cnfStyle w:val="100000000000" w:firstRow="1" w:lastRow="0" w:firstColumn="0" w:lastColumn="0" w:oddVBand="0" w:evenVBand="0" w:oddHBand="0" w:evenHBand="0" w:firstRowFirstColumn="0" w:firstRowLastColumn="0" w:lastRowFirstColumn="0" w:lastRowLastColumn="0"/>
              <w:rPr>
                <w:b/>
                <w:sz w:val="16"/>
                <w:szCs w:val="16"/>
              </w:rPr>
            </w:pPr>
            <w:r w:rsidRPr="00C936BE">
              <w:rPr>
                <w:b/>
                <w:sz w:val="16"/>
                <w:szCs w:val="16"/>
                <w:highlight w:val="yellow"/>
              </w:rPr>
              <w:t>Jednotková cena *)</w:t>
            </w:r>
          </w:p>
        </w:tc>
        <w:tc>
          <w:tcPr>
            <w:tcW w:w="1321" w:type="dxa"/>
            <w:hideMark/>
          </w:tcPr>
          <w:p w14:paraId="1C747F55" w14:textId="5884C755" w:rsidR="007E6A08" w:rsidRPr="007E6A08" w:rsidRDefault="007E6A08" w:rsidP="00765602">
            <w:pPr>
              <w:spacing w:before="40" w:after="40"/>
              <w:cnfStyle w:val="100000000000" w:firstRow="1" w:lastRow="0" w:firstColumn="0" w:lastColumn="0" w:oddVBand="0" w:evenVBand="0" w:oddHBand="0" w:evenHBand="0" w:firstRowFirstColumn="0" w:firstRowLastColumn="0" w:lastRowFirstColumn="0" w:lastRowLastColumn="0"/>
              <w:rPr>
                <w:b/>
                <w:sz w:val="16"/>
                <w:szCs w:val="16"/>
              </w:rPr>
            </w:pPr>
            <w:r w:rsidRPr="00C936BE">
              <w:rPr>
                <w:b/>
                <w:sz w:val="16"/>
                <w:szCs w:val="16"/>
                <w:highlight w:val="yellow"/>
              </w:rPr>
              <w:t>Cena celkem *)</w:t>
            </w:r>
          </w:p>
        </w:tc>
      </w:tr>
      <w:tr w:rsidR="007E6A08" w:rsidRPr="007E6A08" w14:paraId="0D3B65F4" w14:textId="77777777" w:rsidTr="00C936B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5F6276D" w14:textId="77777777" w:rsidR="007E6A08" w:rsidRPr="007E6A08" w:rsidRDefault="007E6A08" w:rsidP="00765602">
            <w:pPr>
              <w:spacing w:before="40" w:after="40"/>
            </w:pPr>
            <w:r w:rsidRPr="007E6A08">
              <w:t>1</w:t>
            </w:r>
          </w:p>
        </w:tc>
        <w:tc>
          <w:tcPr>
            <w:tcW w:w="3216" w:type="dxa"/>
            <w:tcBorders>
              <w:top w:val="single" w:sz="2" w:space="0" w:color="auto"/>
              <w:left w:val="single" w:sz="2" w:space="0" w:color="auto"/>
              <w:bottom w:val="single" w:sz="2" w:space="0" w:color="auto"/>
              <w:right w:val="single" w:sz="2" w:space="0" w:color="auto"/>
            </w:tcBorders>
            <w:hideMark/>
          </w:tcPr>
          <w:p w14:paraId="5F535F28" w14:textId="77777777"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r w:rsidRPr="007E6A08">
              <w:t>Zajištění podkladů</w:t>
            </w:r>
          </w:p>
        </w:tc>
        <w:tc>
          <w:tcPr>
            <w:tcW w:w="977" w:type="dxa"/>
            <w:tcBorders>
              <w:top w:val="single" w:sz="2" w:space="0" w:color="auto"/>
              <w:left w:val="single" w:sz="2" w:space="0" w:color="auto"/>
              <w:bottom w:val="single" w:sz="2" w:space="0" w:color="auto"/>
              <w:right w:val="single" w:sz="2" w:space="0" w:color="auto"/>
            </w:tcBorders>
            <w:hideMark/>
          </w:tcPr>
          <w:p w14:paraId="1C766437" w14:textId="77777777"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r w:rsidRPr="007E6A08">
              <w:t>hod</w:t>
            </w:r>
          </w:p>
        </w:tc>
        <w:tc>
          <w:tcPr>
            <w:tcW w:w="1005" w:type="dxa"/>
            <w:tcBorders>
              <w:top w:val="single" w:sz="2" w:space="0" w:color="auto"/>
              <w:left w:val="single" w:sz="2" w:space="0" w:color="auto"/>
              <w:bottom w:val="single" w:sz="2" w:space="0" w:color="auto"/>
              <w:right w:val="single" w:sz="2" w:space="0" w:color="auto"/>
            </w:tcBorders>
          </w:tcPr>
          <w:p w14:paraId="04EF4DED" w14:textId="2288628E"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B8D3C8F" w14:textId="16F07A16"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4593462" w14:textId="4CE20BEE"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p>
        </w:tc>
      </w:tr>
      <w:tr w:rsidR="007E6A08" w:rsidRPr="007E6A08" w14:paraId="45F67A5D" w14:textId="77777777" w:rsidTr="00C936B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AC2E6A8" w14:textId="77777777" w:rsidR="007E6A08" w:rsidRPr="007E6A08" w:rsidRDefault="007E6A08" w:rsidP="00765602">
            <w:pPr>
              <w:spacing w:before="40" w:after="40"/>
            </w:pPr>
            <w:r w:rsidRPr="007E6A08">
              <w:t>2</w:t>
            </w:r>
          </w:p>
        </w:tc>
        <w:tc>
          <w:tcPr>
            <w:tcW w:w="3216" w:type="dxa"/>
            <w:tcBorders>
              <w:top w:val="single" w:sz="2" w:space="0" w:color="auto"/>
              <w:left w:val="single" w:sz="2" w:space="0" w:color="auto"/>
              <w:bottom w:val="single" w:sz="2" w:space="0" w:color="auto"/>
              <w:right w:val="single" w:sz="2" w:space="0" w:color="auto"/>
            </w:tcBorders>
            <w:hideMark/>
          </w:tcPr>
          <w:p w14:paraId="62178A87" w14:textId="77777777"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r w:rsidRPr="007E6A08">
              <w:t>Technický popis</w:t>
            </w:r>
          </w:p>
        </w:tc>
        <w:tc>
          <w:tcPr>
            <w:tcW w:w="977" w:type="dxa"/>
            <w:tcBorders>
              <w:top w:val="single" w:sz="2" w:space="0" w:color="auto"/>
              <w:left w:val="single" w:sz="2" w:space="0" w:color="auto"/>
              <w:bottom w:val="single" w:sz="2" w:space="0" w:color="auto"/>
              <w:right w:val="single" w:sz="2" w:space="0" w:color="auto"/>
            </w:tcBorders>
            <w:hideMark/>
          </w:tcPr>
          <w:p w14:paraId="3C2A5288" w14:textId="77777777"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r w:rsidRPr="007E6A08">
              <w:t>hod</w:t>
            </w:r>
          </w:p>
        </w:tc>
        <w:tc>
          <w:tcPr>
            <w:tcW w:w="1005" w:type="dxa"/>
            <w:tcBorders>
              <w:top w:val="single" w:sz="2" w:space="0" w:color="auto"/>
              <w:left w:val="single" w:sz="2" w:space="0" w:color="auto"/>
              <w:bottom w:val="single" w:sz="2" w:space="0" w:color="auto"/>
              <w:right w:val="single" w:sz="2" w:space="0" w:color="auto"/>
            </w:tcBorders>
          </w:tcPr>
          <w:p w14:paraId="3EACFE0D" w14:textId="385C012D"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D9B1FFA" w14:textId="6E406B29"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32678D7" w14:textId="65399CC7"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p>
        </w:tc>
      </w:tr>
      <w:tr w:rsidR="007E6A08" w:rsidRPr="007E6A08" w14:paraId="40BEBDF5" w14:textId="77777777" w:rsidTr="00C936B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tcPr>
          <w:p w14:paraId="1BC12CB6" w14:textId="77777777" w:rsidR="007E6A08" w:rsidRPr="007E6A08" w:rsidRDefault="007E6A08" w:rsidP="00765602">
            <w:pPr>
              <w:spacing w:before="40" w:after="40"/>
            </w:pPr>
            <w:r w:rsidRPr="007E6A08">
              <w:t>3</w:t>
            </w:r>
          </w:p>
        </w:tc>
        <w:tc>
          <w:tcPr>
            <w:tcW w:w="3216" w:type="dxa"/>
            <w:tcBorders>
              <w:top w:val="single" w:sz="2" w:space="0" w:color="auto"/>
              <w:left w:val="single" w:sz="2" w:space="0" w:color="auto"/>
              <w:bottom w:val="single" w:sz="2" w:space="0" w:color="auto"/>
              <w:right w:val="single" w:sz="2" w:space="0" w:color="auto"/>
            </w:tcBorders>
          </w:tcPr>
          <w:p w14:paraId="5CDCFD4F" w14:textId="77777777"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r w:rsidRPr="007E6A08">
              <w:t>Kontrolní rozpočet</w:t>
            </w:r>
          </w:p>
        </w:tc>
        <w:tc>
          <w:tcPr>
            <w:tcW w:w="977" w:type="dxa"/>
            <w:tcBorders>
              <w:top w:val="single" w:sz="2" w:space="0" w:color="auto"/>
              <w:left w:val="single" w:sz="2" w:space="0" w:color="auto"/>
              <w:bottom w:val="single" w:sz="2" w:space="0" w:color="auto"/>
              <w:right w:val="single" w:sz="2" w:space="0" w:color="auto"/>
            </w:tcBorders>
          </w:tcPr>
          <w:p w14:paraId="24EEAC92" w14:textId="77777777"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r w:rsidRPr="007E6A08">
              <w:t>hod</w:t>
            </w:r>
          </w:p>
        </w:tc>
        <w:tc>
          <w:tcPr>
            <w:tcW w:w="1005" w:type="dxa"/>
            <w:tcBorders>
              <w:top w:val="single" w:sz="2" w:space="0" w:color="auto"/>
              <w:left w:val="single" w:sz="2" w:space="0" w:color="auto"/>
              <w:bottom w:val="single" w:sz="2" w:space="0" w:color="auto"/>
              <w:right w:val="single" w:sz="2" w:space="0" w:color="auto"/>
            </w:tcBorders>
          </w:tcPr>
          <w:p w14:paraId="735F33F4" w14:textId="5F27A02E"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6590C75" w14:textId="440717C4"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13F9EE0" w14:textId="3CA5E9CC"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p>
        </w:tc>
      </w:tr>
      <w:tr w:rsidR="007E6A08" w:rsidRPr="007E6A08" w14:paraId="01A2B739" w14:textId="77777777" w:rsidTr="00C936BE">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708A3DE3" w14:textId="77777777" w:rsidR="007E6A08" w:rsidRPr="007E6A08" w:rsidRDefault="007E6A08" w:rsidP="00765602">
            <w:pPr>
              <w:spacing w:before="40" w:after="40"/>
              <w:rPr>
                <w:b/>
              </w:rPr>
            </w:pPr>
            <w:r w:rsidRPr="007E6A08">
              <w:rPr>
                <w:b/>
              </w:rPr>
              <w:t>Celkem za služby:</w:t>
            </w:r>
          </w:p>
        </w:tc>
        <w:tc>
          <w:tcPr>
            <w:tcW w:w="977" w:type="dxa"/>
            <w:tcBorders>
              <w:top w:val="single" w:sz="2" w:space="0" w:color="auto"/>
              <w:left w:val="nil"/>
              <w:bottom w:val="nil"/>
              <w:right w:val="nil"/>
            </w:tcBorders>
            <w:shd w:val="clear" w:color="auto" w:fill="D9D9D9" w:themeFill="background1" w:themeFillShade="D9"/>
          </w:tcPr>
          <w:p w14:paraId="02751E29" w14:textId="77777777"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6212C590" w14:textId="77777777"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r w:rsidRPr="007E6A08">
              <w:t xml:space="preserve">    </w:t>
            </w:r>
          </w:p>
        </w:tc>
        <w:tc>
          <w:tcPr>
            <w:tcW w:w="1293" w:type="dxa"/>
            <w:tcBorders>
              <w:top w:val="single" w:sz="2" w:space="0" w:color="auto"/>
              <w:left w:val="nil"/>
              <w:bottom w:val="nil"/>
              <w:right w:val="single" w:sz="2" w:space="0" w:color="auto"/>
            </w:tcBorders>
            <w:shd w:val="clear" w:color="auto" w:fill="D9D9D9" w:themeFill="background1" w:themeFillShade="D9"/>
          </w:tcPr>
          <w:p w14:paraId="053207C6" w14:textId="77777777"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6B60F4F8" w14:textId="2AF9E503"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rPr>
                <w:b/>
              </w:rPr>
            </w:pPr>
            <w:proofErr w:type="spellStart"/>
            <w:r w:rsidRPr="007E6A08">
              <w:rPr>
                <w:b/>
                <w:highlight w:val="yellow"/>
              </w:rPr>
              <w:t>xxx</w:t>
            </w:r>
            <w:proofErr w:type="spellEnd"/>
          </w:p>
        </w:tc>
      </w:tr>
    </w:tbl>
    <w:p w14:paraId="5A5BB330" w14:textId="77777777" w:rsidR="007E6A08" w:rsidRPr="007E6A08" w:rsidRDefault="007E6A08" w:rsidP="00765602">
      <w:pPr>
        <w:spacing w:before="240" w:after="120"/>
        <w:rPr>
          <w:b/>
          <w:color w:val="FF0000"/>
          <w:szCs w:val="20"/>
        </w:rPr>
      </w:pPr>
      <w:r w:rsidRPr="007E6A08">
        <w:rPr>
          <w:b/>
          <w:szCs w:val="20"/>
        </w:rPr>
        <w:t xml:space="preserve">SO O3 Demolice Stavědla č. 1 a Stavědla č. 2 </w:t>
      </w:r>
      <w:r w:rsidRPr="007E6A08">
        <w:rPr>
          <w:b/>
          <w:color w:val="FF0000"/>
          <w:szCs w:val="20"/>
        </w:rPr>
        <w:t xml:space="preserve">   </w:t>
      </w:r>
    </w:p>
    <w:tbl>
      <w:tblPr>
        <w:tblStyle w:val="Tabulka1"/>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7E6A08" w:rsidRPr="007E6A08" w14:paraId="0053D21A" w14:textId="77777777" w:rsidTr="00C936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0AF61C19" w14:textId="77777777" w:rsidR="007E6A08" w:rsidRPr="007E6A08" w:rsidRDefault="007E6A08" w:rsidP="00765602">
            <w:pPr>
              <w:spacing w:before="40" w:after="40"/>
              <w:rPr>
                <w:b/>
                <w:sz w:val="16"/>
                <w:szCs w:val="16"/>
              </w:rPr>
            </w:pPr>
            <w:r w:rsidRPr="007E6A08">
              <w:rPr>
                <w:b/>
                <w:sz w:val="16"/>
                <w:szCs w:val="16"/>
              </w:rPr>
              <w:t>Položka</w:t>
            </w:r>
          </w:p>
        </w:tc>
        <w:tc>
          <w:tcPr>
            <w:tcW w:w="3216" w:type="dxa"/>
            <w:hideMark/>
          </w:tcPr>
          <w:p w14:paraId="1EA099FD" w14:textId="77777777" w:rsidR="007E6A08" w:rsidRPr="007E6A08" w:rsidRDefault="007E6A08" w:rsidP="00765602">
            <w:pPr>
              <w:spacing w:before="40" w:after="40"/>
              <w:cnfStyle w:val="100000000000" w:firstRow="1" w:lastRow="0" w:firstColumn="0" w:lastColumn="0" w:oddVBand="0" w:evenVBand="0" w:oddHBand="0" w:evenHBand="0" w:firstRowFirstColumn="0" w:firstRowLastColumn="0" w:lastRowFirstColumn="0" w:lastRowLastColumn="0"/>
              <w:rPr>
                <w:b/>
                <w:sz w:val="16"/>
                <w:szCs w:val="16"/>
              </w:rPr>
            </w:pPr>
            <w:r w:rsidRPr="007E6A08">
              <w:rPr>
                <w:b/>
                <w:sz w:val="16"/>
                <w:szCs w:val="16"/>
              </w:rPr>
              <w:t>Popis</w:t>
            </w:r>
          </w:p>
        </w:tc>
        <w:tc>
          <w:tcPr>
            <w:tcW w:w="977" w:type="dxa"/>
            <w:hideMark/>
          </w:tcPr>
          <w:p w14:paraId="12404D83" w14:textId="77777777" w:rsidR="007E6A08" w:rsidRPr="007E6A08" w:rsidRDefault="007E6A08" w:rsidP="00765602">
            <w:pPr>
              <w:spacing w:before="40" w:after="40"/>
              <w:cnfStyle w:val="100000000000" w:firstRow="1" w:lastRow="0" w:firstColumn="0" w:lastColumn="0" w:oddVBand="0" w:evenVBand="0" w:oddHBand="0" w:evenHBand="0" w:firstRowFirstColumn="0" w:firstRowLastColumn="0" w:lastRowFirstColumn="0" w:lastRowLastColumn="0"/>
              <w:rPr>
                <w:b/>
                <w:sz w:val="16"/>
                <w:szCs w:val="16"/>
              </w:rPr>
            </w:pPr>
            <w:r w:rsidRPr="007E6A08">
              <w:rPr>
                <w:b/>
                <w:sz w:val="16"/>
                <w:szCs w:val="16"/>
              </w:rPr>
              <w:t>Měrná jednotka</w:t>
            </w:r>
          </w:p>
        </w:tc>
        <w:tc>
          <w:tcPr>
            <w:tcW w:w="1005" w:type="dxa"/>
            <w:hideMark/>
          </w:tcPr>
          <w:p w14:paraId="47EA62D2" w14:textId="59523CCA" w:rsidR="007E6A08" w:rsidRPr="007E6A08" w:rsidRDefault="007E6A08" w:rsidP="00765602">
            <w:pPr>
              <w:spacing w:before="40" w:after="40"/>
              <w:cnfStyle w:val="100000000000" w:firstRow="1" w:lastRow="0" w:firstColumn="0" w:lastColumn="0" w:oddVBand="0" w:evenVBand="0" w:oddHBand="0" w:evenHBand="0" w:firstRowFirstColumn="0" w:firstRowLastColumn="0" w:lastRowFirstColumn="0" w:lastRowLastColumn="0"/>
              <w:rPr>
                <w:b/>
                <w:sz w:val="16"/>
                <w:szCs w:val="16"/>
              </w:rPr>
            </w:pPr>
            <w:r w:rsidRPr="00C936BE">
              <w:rPr>
                <w:b/>
                <w:sz w:val="16"/>
                <w:szCs w:val="16"/>
                <w:highlight w:val="yellow"/>
              </w:rPr>
              <w:t>Množství *)</w:t>
            </w:r>
          </w:p>
        </w:tc>
        <w:tc>
          <w:tcPr>
            <w:tcW w:w="1293" w:type="dxa"/>
            <w:hideMark/>
          </w:tcPr>
          <w:p w14:paraId="05DDF007" w14:textId="44E604A2" w:rsidR="007E6A08" w:rsidRPr="007E6A08" w:rsidRDefault="007E6A08" w:rsidP="00765602">
            <w:pPr>
              <w:spacing w:before="40" w:after="40"/>
              <w:cnfStyle w:val="100000000000" w:firstRow="1" w:lastRow="0" w:firstColumn="0" w:lastColumn="0" w:oddVBand="0" w:evenVBand="0" w:oddHBand="0" w:evenHBand="0" w:firstRowFirstColumn="0" w:firstRowLastColumn="0" w:lastRowFirstColumn="0" w:lastRowLastColumn="0"/>
              <w:rPr>
                <w:b/>
                <w:sz w:val="16"/>
                <w:szCs w:val="16"/>
              </w:rPr>
            </w:pPr>
            <w:r w:rsidRPr="00C936BE">
              <w:rPr>
                <w:b/>
                <w:sz w:val="16"/>
                <w:szCs w:val="16"/>
                <w:highlight w:val="yellow"/>
              </w:rPr>
              <w:t>Jednotková cena *)</w:t>
            </w:r>
          </w:p>
        </w:tc>
        <w:tc>
          <w:tcPr>
            <w:tcW w:w="1321" w:type="dxa"/>
            <w:hideMark/>
          </w:tcPr>
          <w:p w14:paraId="2E4DF8F0" w14:textId="225DF23F" w:rsidR="007E6A08" w:rsidRPr="007E6A08" w:rsidRDefault="007E6A08" w:rsidP="00765602">
            <w:pPr>
              <w:spacing w:before="40" w:after="40"/>
              <w:cnfStyle w:val="100000000000" w:firstRow="1" w:lastRow="0" w:firstColumn="0" w:lastColumn="0" w:oddVBand="0" w:evenVBand="0" w:oddHBand="0" w:evenHBand="0" w:firstRowFirstColumn="0" w:firstRowLastColumn="0" w:lastRowFirstColumn="0" w:lastRowLastColumn="0"/>
              <w:rPr>
                <w:b/>
                <w:sz w:val="16"/>
                <w:szCs w:val="16"/>
              </w:rPr>
            </w:pPr>
            <w:r w:rsidRPr="00C936BE">
              <w:rPr>
                <w:b/>
                <w:sz w:val="16"/>
                <w:szCs w:val="16"/>
                <w:highlight w:val="yellow"/>
              </w:rPr>
              <w:t>Cena celkem *)</w:t>
            </w:r>
          </w:p>
        </w:tc>
      </w:tr>
      <w:tr w:rsidR="007E6A08" w:rsidRPr="007E6A08" w14:paraId="2820485C" w14:textId="77777777" w:rsidTr="00C936B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AAFEACA" w14:textId="77777777" w:rsidR="007E6A08" w:rsidRPr="007E6A08" w:rsidRDefault="007E6A08" w:rsidP="00765602">
            <w:pPr>
              <w:spacing w:before="40" w:after="40"/>
            </w:pPr>
            <w:r w:rsidRPr="007E6A08">
              <w:t>1</w:t>
            </w:r>
          </w:p>
        </w:tc>
        <w:tc>
          <w:tcPr>
            <w:tcW w:w="3216" w:type="dxa"/>
            <w:tcBorders>
              <w:top w:val="single" w:sz="2" w:space="0" w:color="auto"/>
              <w:left w:val="single" w:sz="2" w:space="0" w:color="auto"/>
              <w:bottom w:val="single" w:sz="2" w:space="0" w:color="auto"/>
              <w:right w:val="single" w:sz="2" w:space="0" w:color="auto"/>
            </w:tcBorders>
            <w:hideMark/>
          </w:tcPr>
          <w:p w14:paraId="39CF1BD4" w14:textId="77777777"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r w:rsidRPr="007E6A08">
              <w:t>Technický popis včetně rozpočtů</w:t>
            </w:r>
          </w:p>
        </w:tc>
        <w:tc>
          <w:tcPr>
            <w:tcW w:w="977" w:type="dxa"/>
            <w:tcBorders>
              <w:top w:val="single" w:sz="2" w:space="0" w:color="auto"/>
              <w:left w:val="single" w:sz="2" w:space="0" w:color="auto"/>
              <w:bottom w:val="single" w:sz="2" w:space="0" w:color="auto"/>
              <w:right w:val="single" w:sz="2" w:space="0" w:color="auto"/>
            </w:tcBorders>
            <w:hideMark/>
          </w:tcPr>
          <w:p w14:paraId="596B7113" w14:textId="77777777"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r w:rsidRPr="007E6A08">
              <w:t>hod</w:t>
            </w:r>
          </w:p>
        </w:tc>
        <w:tc>
          <w:tcPr>
            <w:tcW w:w="1005" w:type="dxa"/>
            <w:tcBorders>
              <w:top w:val="single" w:sz="2" w:space="0" w:color="auto"/>
              <w:left w:val="single" w:sz="2" w:space="0" w:color="auto"/>
              <w:bottom w:val="single" w:sz="2" w:space="0" w:color="auto"/>
              <w:right w:val="single" w:sz="2" w:space="0" w:color="auto"/>
            </w:tcBorders>
          </w:tcPr>
          <w:p w14:paraId="09DDD6AC" w14:textId="50E97949"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E814620" w14:textId="0B6F890D"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606BF198" w14:textId="719C121B"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p>
        </w:tc>
      </w:tr>
      <w:tr w:rsidR="007E6A08" w:rsidRPr="007E6A08" w14:paraId="4DEB77B0" w14:textId="77777777" w:rsidTr="00C936BE">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7984B9B9" w14:textId="77777777" w:rsidR="007E6A08" w:rsidRPr="007E6A08" w:rsidRDefault="007E6A08" w:rsidP="00765602">
            <w:pPr>
              <w:spacing w:before="40" w:after="40"/>
              <w:rPr>
                <w:b/>
              </w:rPr>
            </w:pPr>
            <w:r w:rsidRPr="007E6A08">
              <w:rPr>
                <w:b/>
              </w:rPr>
              <w:t>Celkem za služby:</w:t>
            </w:r>
          </w:p>
        </w:tc>
        <w:tc>
          <w:tcPr>
            <w:tcW w:w="977" w:type="dxa"/>
            <w:tcBorders>
              <w:top w:val="single" w:sz="2" w:space="0" w:color="auto"/>
              <w:left w:val="nil"/>
              <w:bottom w:val="nil"/>
              <w:right w:val="nil"/>
            </w:tcBorders>
            <w:shd w:val="clear" w:color="auto" w:fill="D9D9D9" w:themeFill="background1" w:themeFillShade="D9"/>
          </w:tcPr>
          <w:p w14:paraId="73D5F945" w14:textId="77777777"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72C8D110" w14:textId="77777777"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r w:rsidRPr="007E6A08">
              <w:t xml:space="preserve">  </w:t>
            </w:r>
          </w:p>
        </w:tc>
        <w:tc>
          <w:tcPr>
            <w:tcW w:w="1293" w:type="dxa"/>
            <w:tcBorders>
              <w:top w:val="single" w:sz="2" w:space="0" w:color="auto"/>
              <w:left w:val="nil"/>
              <w:bottom w:val="nil"/>
              <w:right w:val="single" w:sz="2" w:space="0" w:color="auto"/>
            </w:tcBorders>
            <w:shd w:val="clear" w:color="auto" w:fill="D9D9D9" w:themeFill="background1" w:themeFillShade="D9"/>
          </w:tcPr>
          <w:p w14:paraId="1D093C8A" w14:textId="77777777"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06643900" w14:textId="18CC376B" w:rsidR="007E6A08" w:rsidRPr="007E6A08" w:rsidRDefault="007E6A08" w:rsidP="00765602">
            <w:pPr>
              <w:spacing w:before="40" w:after="40"/>
              <w:cnfStyle w:val="000000000000" w:firstRow="0" w:lastRow="0" w:firstColumn="0" w:lastColumn="0" w:oddVBand="0" w:evenVBand="0" w:oddHBand="0" w:evenHBand="0" w:firstRowFirstColumn="0" w:firstRowLastColumn="0" w:lastRowFirstColumn="0" w:lastRowLastColumn="0"/>
              <w:rPr>
                <w:b/>
              </w:rPr>
            </w:pPr>
            <w:proofErr w:type="spellStart"/>
            <w:r w:rsidRPr="007E6A08">
              <w:rPr>
                <w:b/>
                <w:highlight w:val="yellow"/>
              </w:rPr>
              <w:t>xxx</w:t>
            </w:r>
            <w:proofErr w:type="spellEnd"/>
          </w:p>
        </w:tc>
      </w:tr>
    </w:tbl>
    <w:p w14:paraId="7478A31E" w14:textId="0FC8DA92" w:rsidR="007E6A08" w:rsidRDefault="007E6A08" w:rsidP="00765602">
      <w:pPr>
        <w:overflowPunct w:val="0"/>
        <w:autoSpaceDE w:val="0"/>
        <w:autoSpaceDN w:val="0"/>
        <w:adjustRightInd w:val="0"/>
        <w:spacing w:after="0" w:line="240" w:lineRule="auto"/>
        <w:textAlignment w:val="baseline"/>
        <w:rPr>
          <w:rFonts w:eastAsia="Calibri" w:cs="Times New Roman"/>
          <w:b/>
        </w:rPr>
      </w:pPr>
    </w:p>
    <w:p w14:paraId="2775C4F1" w14:textId="6C112A57" w:rsidR="00E357E3" w:rsidRDefault="00E357E3" w:rsidP="00765602">
      <w:pPr>
        <w:overflowPunct w:val="0"/>
        <w:autoSpaceDE w:val="0"/>
        <w:autoSpaceDN w:val="0"/>
        <w:adjustRightInd w:val="0"/>
        <w:spacing w:after="0" w:line="240" w:lineRule="auto"/>
        <w:textAlignment w:val="baseline"/>
        <w:rPr>
          <w:rFonts w:eastAsia="Calibri" w:cs="Times New Roman"/>
          <w:b/>
        </w:rPr>
      </w:pPr>
    </w:p>
    <w:p w14:paraId="69922ECF" w14:textId="19BB74F9" w:rsidR="00E357E3" w:rsidRDefault="00E357E3" w:rsidP="00765602">
      <w:pPr>
        <w:overflowPunct w:val="0"/>
        <w:autoSpaceDE w:val="0"/>
        <w:autoSpaceDN w:val="0"/>
        <w:adjustRightInd w:val="0"/>
        <w:spacing w:after="0" w:line="240" w:lineRule="auto"/>
        <w:textAlignment w:val="baseline"/>
        <w:rPr>
          <w:rFonts w:eastAsia="Calibri" w:cs="Times New Roman"/>
          <w:b/>
        </w:rPr>
      </w:pPr>
    </w:p>
    <w:p w14:paraId="0DE4CA65" w14:textId="77777777" w:rsidR="00E357E3" w:rsidRDefault="00E357E3" w:rsidP="00765602">
      <w:pPr>
        <w:pStyle w:val="Textbezodsazen"/>
        <w:jc w:val="left"/>
      </w:pPr>
      <w:r>
        <w:t xml:space="preserve">*) nevyplněné údaje </w:t>
      </w:r>
      <w:r>
        <w:rPr>
          <w:highlight w:val="yellow"/>
        </w:rPr>
        <w:t>VLOŽÍ ZHOTOVITEL</w:t>
      </w:r>
    </w:p>
    <w:p w14:paraId="478329BB" w14:textId="1D3547E8" w:rsidR="00E357E3" w:rsidRPr="001F7E4F" w:rsidRDefault="00E357E3" w:rsidP="00765602">
      <w:pPr>
        <w:overflowPunct w:val="0"/>
        <w:autoSpaceDE w:val="0"/>
        <w:autoSpaceDN w:val="0"/>
        <w:adjustRightInd w:val="0"/>
        <w:spacing w:after="0" w:line="240" w:lineRule="auto"/>
        <w:textAlignment w:val="baseline"/>
        <w:rPr>
          <w:rFonts w:eastAsia="Calibri" w:cs="Times New Roman"/>
          <w:b/>
        </w:rPr>
      </w:pPr>
      <w:r>
        <w:t>Všechny ceny jsou uvedené v Kč bez DPH.</w:t>
      </w:r>
    </w:p>
    <w:sectPr w:rsidR="00E357E3" w:rsidRPr="001F7E4F" w:rsidSect="00403B38">
      <w:footerReference w:type="default" r:id="rId17"/>
      <w:pgSz w:w="11906" w:h="16838" w:code="9"/>
      <w:pgMar w:top="1560" w:right="1134" w:bottom="1474" w:left="2070" w:header="0"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1A406B" w14:textId="77777777" w:rsidR="00A91EC3" w:rsidRDefault="00A91EC3" w:rsidP="00962258">
      <w:pPr>
        <w:spacing w:after="0" w:line="240" w:lineRule="auto"/>
      </w:pPr>
      <w:r>
        <w:separator/>
      </w:r>
    </w:p>
  </w:endnote>
  <w:endnote w:type="continuationSeparator" w:id="0">
    <w:p w14:paraId="46143188" w14:textId="77777777" w:rsidR="00A91EC3" w:rsidRDefault="00A91E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105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96"/>
      <w:gridCol w:w="6"/>
      <w:gridCol w:w="6"/>
      <w:gridCol w:w="10745"/>
    </w:tblGrid>
    <w:tr w:rsidR="00592757" w14:paraId="17C75F2C" w14:textId="77777777" w:rsidTr="008E68E0">
      <w:tc>
        <w:tcPr>
          <w:tcW w:w="106" w:type="dxa"/>
          <w:tcMar>
            <w:left w:w="0" w:type="dxa"/>
            <w:right w:w="0" w:type="dxa"/>
          </w:tcMar>
          <w:vAlign w:val="bottom"/>
        </w:tcPr>
        <w:p w14:paraId="549FB29E" w14:textId="533C66FC" w:rsidR="00592757" w:rsidRPr="00B8518B" w:rsidRDefault="00592757" w:rsidP="007625E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77EA">
            <w:rPr>
              <w:rStyle w:val="slostrnky"/>
              <w:noProof/>
            </w:rPr>
            <w:t>5</w:t>
          </w:r>
          <w:r w:rsidRPr="00B8518B">
            <w:rPr>
              <w:rStyle w:val="slostrnky"/>
            </w:rPr>
            <w:fldChar w:fldCharType="end"/>
          </w:r>
          <w:r w:rsidRPr="00B8518B">
            <w:rPr>
              <w:rStyle w:val="slostrnky"/>
            </w:rPr>
            <w:t>/</w:t>
          </w:r>
          <w:r w:rsidR="007625E7">
            <w:rPr>
              <w:rStyle w:val="slostrnky"/>
            </w:rPr>
            <w:t>5</w:t>
          </w:r>
        </w:p>
      </w:tc>
      <w:tc>
        <w:tcPr>
          <w:tcW w:w="196" w:type="dxa"/>
          <w:shd w:val="clear" w:color="auto" w:fill="auto"/>
          <w:tcMar>
            <w:left w:w="0" w:type="dxa"/>
            <w:right w:w="0" w:type="dxa"/>
          </w:tcMar>
        </w:tcPr>
        <w:p w14:paraId="089C4990" w14:textId="101F864E" w:rsidR="00592757" w:rsidRDefault="00592757" w:rsidP="00093A53">
          <w:pPr>
            <w:pStyle w:val="Zpat"/>
          </w:pPr>
        </w:p>
      </w:tc>
      <w:tc>
        <w:tcPr>
          <w:tcW w:w="6" w:type="dxa"/>
          <w:shd w:val="clear" w:color="auto" w:fill="auto"/>
          <w:tcMar>
            <w:left w:w="0" w:type="dxa"/>
            <w:right w:w="0" w:type="dxa"/>
          </w:tcMar>
        </w:tcPr>
        <w:p w14:paraId="7B944D4F" w14:textId="569AEA68" w:rsidR="00592757" w:rsidRDefault="00592757" w:rsidP="00093A53">
          <w:pPr>
            <w:pStyle w:val="Zpat"/>
          </w:pPr>
        </w:p>
      </w:tc>
      <w:tc>
        <w:tcPr>
          <w:tcW w:w="10745" w:type="dxa"/>
        </w:tcPr>
        <w:tbl>
          <w:tblPr>
            <w:tblStyle w:val="Mkatabulky"/>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62F32" w14:paraId="526E8791" w14:textId="77777777" w:rsidTr="00F83312">
            <w:tc>
              <w:tcPr>
                <w:tcW w:w="1361" w:type="dxa"/>
                <w:tcMar>
                  <w:top w:w="34" w:type="dxa"/>
                  <w:left w:w="0" w:type="dxa"/>
                  <w:bottom w:w="57" w:type="dxa"/>
                  <w:right w:w="0" w:type="dxa"/>
                </w:tcMar>
                <w:vAlign w:val="bottom"/>
                <w:hideMark/>
              </w:tcPr>
              <w:p w14:paraId="284D75DD" w14:textId="58121480" w:rsidR="00962F32" w:rsidRDefault="00962F32" w:rsidP="00962F32">
                <w:pPr>
                  <w:pStyle w:val="Zpat"/>
                  <w:jc w:val="right"/>
                  <w:rPr>
                    <w:rStyle w:val="slostrnky"/>
                  </w:rPr>
                </w:pPr>
              </w:p>
            </w:tc>
            <w:tc>
              <w:tcPr>
                <w:tcW w:w="284" w:type="dxa"/>
                <w:tcMar>
                  <w:top w:w="34" w:type="dxa"/>
                  <w:left w:w="0" w:type="dxa"/>
                  <w:bottom w:w="57" w:type="dxa"/>
                  <w:right w:w="0" w:type="dxa"/>
                </w:tcMar>
              </w:tcPr>
              <w:p w14:paraId="3EAF72AE" w14:textId="77777777" w:rsidR="00962F32" w:rsidRDefault="00962F32" w:rsidP="00962F32">
                <w:pPr>
                  <w:pStyle w:val="Zpat"/>
                </w:pPr>
              </w:p>
            </w:tc>
            <w:tc>
              <w:tcPr>
                <w:tcW w:w="425" w:type="dxa"/>
                <w:tcMar>
                  <w:top w:w="34" w:type="dxa"/>
                  <w:left w:w="0" w:type="dxa"/>
                  <w:bottom w:w="57" w:type="dxa"/>
                  <w:right w:w="0" w:type="dxa"/>
                </w:tcMar>
              </w:tcPr>
              <w:p w14:paraId="6BCF5D6B" w14:textId="77777777" w:rsidR="00962F32" w:rsidRDefault="00962F32" w:rsidP="00962F32">
                <w:pPr>
                  <w:pStyle w:val="Zpat"/>
                </w:pPr>
              </w:p>
            </w:tc>
            <w:tc>
              <w:tcPr>
                <w:tcW w:w="8505" w:type="dxa"/>
                <w:hideMark/>
              </w:tcPr>
              <w:p w14:paraId="0D3FB468" w14:textId="77777777" w:rsidR="00962F32" w:rsidRDefault="00962F32" w:rsidP="00962F32">
                <w:pPr>
                  <w:pStyle w:val="Zpat0"/>
                  <w:rPr>
                    <w:b/>
                    <w:sz w:val="14"/>
                  </w:rPr>
                </w:pPr>
                <w:r>
                  <w:rPr>
                    <w:b/>
                    <w:sz w:val="14"/>
                  </w:rPr>
                  <w:t>SMLOUVA O DÍLO</w:t>
                </w:r>
              </w:p>
              <w:p w14:paraId="5FF8A7DC" w14:textId="1C975CD4" w:rsidR="00962F32" w:rsidRDefault="001E6332" w:rsidP="00962F32">
                <w:pPr>
                  <w:pStyle w:val="Zpat0"/>
                  <w:rPr>
                    <w:sz w:val="14"/>
                  </w:rPr>
                </w:pPr>
                <w:r>
                  <w:rPr>
                    <w:sz w:val="14"/>
                  </w:rPr>
                  <w:t>Služby</w:t>
                </w:r>
              </w:p>
              <w:p w14:paraId="614C97F5" w14:textId="6EBEB1D0" w:rsidR="00962F32" w:rsidRDefault="007E6A08" w:rsidP="00962F32">
                <w:pPr>
                  <w:pStyle w:val="Zpat0"/>
                  <w:rPr>
                    <w:sz w:val="14"/>
                  </w:rPr>
                </w:pPr>
                <w:r w:rsidRPr="007E6A08">
                  <w:rPr>
                    <w:sz w:val="14"/>
                  </w:rPr>
                  <w:t>Opočno pod Orlickými horami ON – SA část oprava - PD</w:t>
                </w:r>
              </w:p>
            </w:tc>
          </w:tr>
        </w:tbl>
        <w:p w14:paraId="0366BF59" w14:textId="4BE217CC"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730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261813" id="Straight Connector 3"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05504"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DE815B" id="Straight Connector 2" o:spid="_x0000_s1026" style="position:absolute;z-index:-251710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304B2" w14:textId="77777777" w:rsidR="001749C3" w:rsidRDefault="001749C3"/>
  <w:p w14:paraId="3836E685" w14:textId="77777777" w:rsidR="001749C3" w:rsidRDefault="001749C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E9ED0" w14:textId="77777777" w:rsidR="00403B38" w:rsidRPr="00403B38" w:rsidRDefault="00403B38" w:rsidP="00403B38">
    <w:pPr>
      <w:spacing w:after="0"/>
      <w:jc w:val="right"/>
      <w:rPr>
        <w:b/>
        <w:sz w:val="14"/>
      </w:rPr>
    </w:pPr>
    <w:r w:rsidRPr="00403B38">
      <w:rPr>
        <w:b/>
        <w:sz w:val="14"/>
      </w:rPr>
      <w:t>SMLOUVA O DÍLO</w:t>
    </w:r>
  </w:p>
  <w:p w14:paraId="270F621D" w14:textId="77777777" w:rsidR="00403B38" w:rsidRPr="00403B38" w:rsidRDefault="00403B38" w:rsidP="00403B38">
    <w:pPr>
      <w:spacing w:after="0"/>
      <w:jc w:val="right"/>
      <w:rPr>
        <w:sz w:val="14"/>
      </w:rPr>
    </w:pPr>
    <w:r w:rsidRPr="00403B38">
      <w:rPr>
        <w:sz w:val="14"/>
      </w:rPr>
      <w:t>Služby</w:t>
    </w:r>
  </w:p>
  <w:p w14:paraId="37AC0026" w14:textId="618F65B2" w:rsidR="00C33592" w:rsidRPr="00403B38" w:rsidRDefault="007E6A08" w:rsidP="00403B38">
    <w:pPr>
      <w:spacing w:after="0"/>
      <w:jc w:val="right"/>
      <w:rPr>
        <w:sz w:val="14"/>
      </w:rPr>
    </w:pPr>
    <w:r w:rsidRPr="007E6A08">
      <w:rPr>
        <w:sz w:val="14"/>
      </w:rPr>
      <w:t>Opočno pod Orlickými horami ON – SA část oprava - PD</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00B49" w14:textId="77777777" w:rsidR="00403B38" w:rsidRDefault="00403B38" w:rsidP="00403B38">
    <w:pPr>
      <w:pStyle w:val="Zpat0"/>
      <w:rPr>
        <w:b/>
        <w:sz w:val="14"/>
      </w:rPr>
    </w:pPr>
    <w:r>
      <w:rPr>
        <w:b/>
        <w:sz w:val="14"/>
      </w:rPr>
      <w:t>SMLOUVA O DÍLO</w:t>
    </w:r>
  </w:p>
  <w:p w14:paraId="526DD8DE" w14:textId="77777777" w:rsidR="00403B38" w:rsidRDefault="00403B38" w:rsidP="00403B38">
    <w:pPr>
      <w:pStyle w:val="Zpat0"/>
      <w:rPr>
        <w:sz w:val="14"/>
      </w:rPr>
    </w:pPr>
    <w:r>
      <w:rPr>
        <w:sz w:val="14"/>
      </w:rPr>
      <w:t>Služby</w:t>
    </w:r>
  </w:p>
  <w:p w14:paraId="615DEA82" w14:textId="13484324" w:rsidR="007625E7" w:rsidRPr="00B8518B" w:rsidRDefault="007E6A08" w:rsidP="00403B38">
    <w:pPr>
      <w:pStyle w:val="Zpat"/>
      <w:jc w:val="right"/>
      <w:rPr>
        <w:sz w:val="2"/>
        <w:szCs w:val="2"/>
      </w:rPr>
    </w:pPr>
    <w:r w:rsidRPr="007E6A08">
      <w:rPr>
        <w:sz w:val="14"/>
      </w:rPr>
      <w:t>Opočno pod Orlickými horami ON – SA část oprava - PD</w:t>
    </w:r>
    <w:r w:rsidRPr="007E6A08" w:rsidDel="007E6A08">
      <w:rPr>
        <w:sz w:val="14"/>
      </w:rPr>
      <w:t xml:space="preserve"> </w:t>
    </w:r>
    <w:r w:rsidR="007625E7">
      <w:rPr>
        <w:noProof/>
        <w:sz w:val="2"/>
        <w:szCs w:val="2"/>
        <w:lang w:eastAsia="cs-CZ"/>
      </w:rPr>
      <mc:AlternateContent>
        <mc:Choice Requires="wps">
          <w:drawing>
            <wp:anchor distT="0" distB="0" distL="114300" distR="114300" simplePos="0" relativeHeight="251743744" behindDoc="1" locked="1" layoutInCell="1" allowOverlap="1" wp14:anchorId="6AFA5DE2" wp14:editId="21F08D15">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07277C" id="Straight Connector 3" o:spid="_x0000_s1026" style="position:absolute;z-index:-2515727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sidR="007625E7">
      <w:rPr>
        <w:noProof/>
        <w:sz w:val="2"/>
        <w:szCs w:val="2"/>
        <w:lang w:eastAsia="cs-CZ"/>
      </w:rPr>
      <mc:AlternateContent>
        <mc:Choice Requires="wps">
          <w:drawing>
            <wp:anchor distT="0" distB="0" distL="114300" distR="114300" simplePos="0" relativeHeight="251742720" behindDoc="1" locked="1" layoutInCell="1" allowOverlap="1" wp14:anchorId="24611A59" wp14:editId="3C3C9941">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0F659D" id="Straight Connector 2" o:spid="_x0000_s1026" style="position:absolute;z-index:-2515737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65325F" w14:textId="77777777" w:rsidR="00A91EC3" w:rsidRDefault="00A91EC3" w:rsidP="00962258">
      <w:pPr>
        <w:spacing w:after="0" w:line="240" w:lineRule="auto"/>
      </w:pPr>
      <w:r>
        <w:separator/>
      </w:r>
    </w:p>
  </w:footnote>
  <w:footnote w:type="continuationSeparator" w:id="0">
    <w:p w14:paraId="2CA1C236" w14:textId="77777777" w:rsidR="00A91EC3" w:rsidRDefault="00A91E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2AFD44A5" w14:textId="77777777" w:rsidR="001749C3" w:rsidRDefault="001749C3"/>
  <w:p w14:paraId="7F6CAF06" w14:textId="77777777" w:rsidR="001749C3" w:rsidRDefault="001749C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740672" behindDoc="0" locked="1" layoutInCell="1" allowOverlap="1" wp14:anchorId="1DF84C8B" wp14:editId="33A38F78">
                <wp:simplePos x="0" y="0"/>
                <wp:positionH relativeFrom="page">
                  <wp:posOffset>-12065</wp:posOffset>
                </wp:positionH>
                <wp:positionV relativeFrom="page">
                  <wp:posOffset>363855</wp:posOffset>
                </wp:positionV>
                <wp:extent cx="1727835" cy="640715"/>
                <wp:effectExtent l="0" t="0" r="5715" b="6985"/>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p w14:paraId="2CF88AB0" w14:textId="77777777" w:rsidR="001749C3" w:rsidRDefault="001749C3"/>
  <w:p w14:paraId="348EEEB2" w14:textId="77777777" w:rsidR="001749C3" w:rsidRDefault="001749C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169D3" w14:textId="77777777" w:rsidR="007625E7" w:rsidRPr="00D6163D" w:rsidRDefault="007625E7" w:rsidP="00FC6389">
    <w:pPr>
      <w:pStyle w:val="Zhlav"/>
      <w:rPr>
        <w:sz w:val="8"/>
        <w:szCs w:val="8"/>
      </w:rPr>
    </w:pPr>
  </w:p>
  <w:p w14:paraId="186108CA" w14:textId="77777777" w:rsidR="007625E7" w:rsidRDefault="007625E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1577206"/>
    <w:multiLevelType w:val="hybridMultilevel"/>
    <w:tmpl w:val="9B4E8D32"/>
    <w:lvl w:ilvl="0" w:tplc="6A7A4ACC">
      <w:start w:val="1"/>
      <w:numFmt w:val="lowerLetter"/>
      <w:lvlText w:val="%1)"/>
      <w:lvlJc w:val="left"/>
      <w:pPr>
        <w:tabs>
          <w:tab w:val="num" w:pos="4044"/>
        </w:tabs>
        <w:ind w:left="4044" w:hanging="360"/>
      </w:pPr>
      <w:rPr>
        <w:rFonts w:hint="default"/>
        <w:color w:val="auto"/>
      </w:rPr>
    </w:lvl>
    <w:lvl w:ilvl="1" w:tplc="04050001">
      <w:start w:val="1"/>
      <w:numFmt w:val="bullet"/>
      <w:lvlText w:val=""/>
      <w:lvlJc w:val="left"/>
      <w:pPr>
        <w:tabs>
          <w:tab w:val="num" w:pos="4764"/>
        </w:tabs>
        <w:ind w:left="4764" w:hanging="360"/>
      </w:pPr>
      <w:rPr>
        <w:rFonts w:ascii="Symbol" w:hAnsi="Symbol" w:hint="default"/>
        <w:color w:val="auto"/>
      </w:rPr>
    </w:lvl>
    <w:lvl w:ilvl="2" w:tplc="FFFFFFFF">
      <w:start w:val="1"/>
      <w:numFmt w:val="lowerRoman"/>
      <w:lvlText w:val="%3."/>
      <w:lvlJc w:val="right"/>
      <w:pPr>
        <w:tabs>
          <w:tab w:val="num" w:pos="5484"/>
        </w:tabs>
        <w:ind w:left="5484" w:hanging="180"/>
      </w:pPr>
    </w:lvl>
    <w:lvl w:ilvl="3" w:tplc="FFFFFFFF">
      <w:start w:val="1"/>
      <w:numFmt w:val="decimal"/>
      <w:lvlText w:val="%4."/>
      <w:lvlJc w:val="left"/>
      <w:pPr>
        <w:tabs>
          <w:tab w:val="num" w:pos="6204"/>
        </w:tabs>
        <w:ind w:left="6204" w:hanging="360"/>
      </w:pPr>
    </w:lvl>
    <w:lvl w:ilvl="4" w:tplc="FFFFFFFF" w:tentative="1">
      <w:start w:val="1"/>
      <w:numFmt w:val="lowerLetter"/>
      <w:lvlText w:val="%5."/>
      <w:lvlJc w:val="left"/>
      <w:pPr>
        <w:tabs>
          <w:tab w:val="num" w:pos="6924"/>
        </w:tabs>
        <w:ind w:left="6924" w:hanging="360"/>
      </w:pPr>
    </w:lvl>
    <w:lvl w:ilvl="5" w:tplc="FFFFFFFF" w:tentative="1">
      <w:start w:val="1"/>
      <w:numFmt w:val="lowerRoman"/>
      <w:lvlText w:val="%6."/>
      <w:lvlJc w:val="right"/>
      <w:pPr>
        <w:tabs>
          <w:tab w:val="num" w:pos="7644"/>
        </w:tabs>
        <w:ind w:left="7644" w:hanging="180"/>
      </w:pPr>
    </w:lvl>
    <w:lvl w:ilvl="6" w:tplc="FFFFFFFF" w:tentative="1">
      <w:start w:val="1"/>
      <w:numFmt w:val="decimal"/>
      <w:lvlText w:val="%7."/>
      <w:lvlJc w:val="left"/>
      <w:pPr>
        <w:tabs>
          <w:tab w:val="num" w:pos="8364"/>
        </w:tabs>
        <w:ind w:left="8364" w:hanging="360"/>
      </w:pPr>
    </w:lvl>
    <w:lvl w:ilvl="7" w:tplc="FFFFFFFF" w:tentative="1">
      <w:start w:val="1"/>
      <w:numFmt w:val="lowerLetter"/>
      <w:lvlText w:val="%8."/>
      <w:lvlJc w:val="left"/>
      <w:pPr>
        <w:tabs>
          <w:tab w:val="num" w:pos="9084"/>
        </w:tabs>
        <w:ind w:left="9084" w:hanging="360"/>
      </w:pPr>
    </w:lvl>
    <w:lvl w:ilvl="8" w:tplc="FFFFFFFF" w:tentative="1">
      <w:start w:val="1"/>
      <w:numFmt w:val="lowerRoman"/>
      <w:lvlText w:val="%9."/>
      <w:lvlJc w:val="right"/>
      <w:pPr>
        <w:tabs>
          <w:tab w:val="num" w:pos="9804"/>
        </w:tabs>
        <w:ind w:left="9804" w:hanging="180"/>
      </w:pPr>
    </w:lvl>
  </w:abstractNum>
  <w:abstractNum w:abstractNumId="19"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7"/>
  </w:num>
  <w:num w:numId="4">
    <w:abstractNumId w:val="21"/>
  </w:num>
  <w:num w:numId="5">
    <w:abstractNumId w:val="10"/>
  </w:num>
  <w:num w:numId="6">
    <w:abstractNumId w:val="1"/>
  </w:num>
  <w:num w:numId="7">
    <w:abstractNumId w:val="12"/>
  </w:num>
  <w:num w:numId="8">
    <w:abstractNumId w:val="22"/>
  </w:num>
  <w:num w:numId="9">
    <w:abstractNumId w:val="13"/>
  </w:num>
  <w:num w:numId="10">
    <w:abstractNumId w:val="8"/>
  </w:num>
  <w:num w:numId="11">
    <w:abstractNumId w:val="3"/>
  </w:num>
  <w:num w:numId="12">
    <w:abstractNumId w:val="17"/>
  </w:num>
  <w:num w:numId="13">
    <w:abstractNumId w:val="20"/>
  </w:num>
  <w:num w:numId="14">
    <w:abstractNumId w:val="6"/>
  </w:num>
  <w:num w:numId="15">
    <w:abstractNumId w:val="23"/>
  </w:num>
  <w:num w:numId="16">
    <w:abstractNumId w:val="14"/>
  </w:num>
  <w:num w:numId="17">
    <w:abstractNumId w:val="9"/>
  </w:num>
  <w:num w:numId="18">
    <w:abstractNumId w:val="11"/>
  </w:num>
  <w:num w:numId="19">
    <w:abstractNumId w:val="16"/>
  </w:num>
  <w:num w:numId="20">
    <w:abstractNumId w:val="15"/>
  </w:num>
  <w:num w:numId="21">
    <w:abstractNumId w:val="9"/>
  </w:num>
  <w:num w:numId="22">
    <w:abstractNumId w:val="19"/>
  </w:num>
  <w:num w:numId="23">
    <w:abstractNumId w:val="9"/>
  </w:num>
  <w:num w:numId="24">
    <w:abstractNumId w:val="9"/>
  </w:num>
  <w:num w:numId="25">
    <w:abstractNumId w:val="9"/>
  </w:num>
  <w:num w:numId="26">
    <w:abstractNumId w:val="9"/>
  </w:num>
  <w:num w:numId="27">
    <w:abstractNumId w:val="9"/>
  </w:num>
  <w:num w:numId="28">
    <w:abstractNumId w:val="0"/>
  </w:num>
  <w:num w:numId="29">
    <w:abstractNumId w:val="9"/>
  </w:num>
  <w:num w:numId="30">
    <w:abstractNumId w:val="18"/>
  </w:num>
  <w:num w:numId="31">
    <w:abstractNumId w:val="5"/>
  </w:num>
  <w:num w:numId="32">
    <w:abstractNumId w:val="9"/>
  </w:num>
  <w:num w:numId="33">
    <w:abstractNumId w:val="9"/>
  </w:num>
  <w:num w:numId="34">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3BE9"/>
    <w:rsid w:val="000645D6"/>
    <w:rsid w:val="00072C1E"/>
    <w:rsid w:val="00073A69"/>
    <w:rsid w:val="000814B9"/>
    <w:rsid w:val="000853E9"/>
    <w:rsid w:val="00095790"/>
    <w:rsid w:val="000A13BC"/>
    <w:rsid w:val="000A3F85"/>
    <w:rsid w:val="000B324A"/>
    <w:rsid w:val="000B4E3F"/>
    <w:rsid w:val="000C0949"/>
    <w:rsid w:val="000D255F"/>
    <w:rsid w:val="000D278B"/>
    <w:rsid w:val="000E23A7"/>
    <w:rsid w:val="000F3655"/>
    <w:rsid w:val="00105CB1"/>
    <w:rsid w:val="0010693F"/>
    <w:rsid w:val="00107E5E"/>
    <w:rsid w:val="001119EF"/>
    <w:rsid w:val="00114472"/>
    <w:rsid w:val="00132594"/>
    <w:rsid w:val="0013379C"/>
    <w:rsid w:val="00144549"/>
    <w:rsid w:val="00144C90"/>
    <w:rsid w:val="001550BC"/>
    <w:rsid w:val="00156922"/>
    <w:rsid w:val="001605B9"/>
    <w:rsid w:val="00170EC5"/>
    <w:rsid w:val="001747C1"/>
    <w:rsid w:val="001749C3"/>
    <w:rsid w:val="00184743"/>
    <w:rsid w:val="00193A76"/>
    <w:rsid w:val="001A4FD2"/>
    <w:rsid w:val="001A6752"/>
    <w:rsid w:val="001C0FC2"/>
    <w:rsid w:val="001C298C"/>
    <w:rsid w:val="001C4499"/>
    <w:rsid w:val="001D3AFC"/>
    <w:rsid w:val="001D68A6"/>
    <w:rsid w:val="001E6332"/>
    <w:rsid w:val="001F15A6"/>
    <w:rsid w:val="001F7E4F"/>
    <w:rsid w:val="00201806"/>
    <w:rsid w:val="00207DF5"/>
    <w:rsid w:val="002144AA"/>
    <w:rsid w:val="002313EA"/>
    <w:rsid w:val="00240A72"/>
    <w:rsid w:val="00253221"/>
    <w:rsid w:val="0025341D"/>
    <w:rsid w:val="00271D2A"/>
    <w:rsid w:val="00275474"/>
    <w:rsid w:val="00280E07"/>
    <w:rsid w:val="00287D9B"/>
    <w:rsid w:val="0029605F"/>
    <w:rsid w:val="002A405C"/>
    <w:rsid w:val="002A7632"/>
    <w:rsid w:val="002C31BF"/>
    <w:rsid w:val="002D08B1"/>
    <w:rsid w:val="002D6523"/>
    <w:rsid w:val="002E0CD7"/>
    <w:rsid w:val="002E54FF"/>
    <w:rsid w:val="003013FA"/>
    <w:rsid w:val="003071BD"/>
    <w:rsid w:val="00341DCF"/>
    <w:rsid w:val="00357BC6"/>
    <w:rsid w:val="0036478A"/>
    <w:rsid w:val="0038088E"/>
    <w:rsid w:val="00386E2A"/>
    <w:rsid w:val="00394D9F"/>
    <w:rsid w:val="003956C6"/>
    <w:rsid w:val="003A0DCF"/>
    <w:rsid w:val="003A4D59"/>
    <w:rsid w:val="003B39EC"/>
    <w:rsid w:val="003B5DD6"/>
    <w:rsid w:val="003B5FC3"/>
    <w:rsid w:val="003C21A0"/>
    <w:rsid w:val="003D1DD9"/>
    <w:rsid w:val="003D1F1E"/>
    <w:rsid w:val="003D623D"/>
    <w:rsid w:val="003D703A"/>
    <w:rsid w:val="003F20D8"/>
    <w:rsid w:val="003F6F96"/>
    <w:rsid w:val="00401303"/>
    <w:rsid w:val="00403B38"/>
    <w:rsid w:val="0042314E"/>
    <w:rsid w:val="00431925"/>
    <w:rsid w:val="004357BB"/>
    <w:rsid w:val="00440774"/>
    <w:rsid w:val="00441430"/>
    <w:rsid w:val="004429CF"/>
    <w:rsid w:val="00450F07"/>
    <w:rsid w:val="00453CD3"/>
    <w:rsid w:val="00460660"/>
    <w:rsid w:val="00461D32"/>
    <w:rsid w:val="0047161E"/>
    <w:rsid w:val="0047677B"/>
    <w:rsid w:val="00486107"/>
    <w:rsid w:val="00491827"/>
    <w:rsid w:val="00493B1B"/>
    <w:rsid w:val="004A1DA5"/>
    <w:rsid w:val="004A6222"/>
    <w:rsid w:val="004B2FEC"/>
    <w:rsid w:val="004B348C"/>
    <w:rsid w:val="004C41EC"/>
    <w:rsid w:val="004C4399"/>
    <w:rsid w:val="004C728D"/>
    <w:rsid w:val="004C787C"/>
    <w:rsid w:val="004E143C"/>
    <w:rsid w:val="004E1498"/>
    <w:rsid w:val="004E30B5"/>
    <w:rsid w:val="004E3A53"/>
    <w:rsid w:val="004E79DD"/>
    <w:rsid w:val="004F4B9B"/>
    <w:rsid w:val="00504CC9"/>
    <w:rsid w:val="00511AB9"/>
    <w:rsid w:val="00522467"/>
    <w:rsid w:val="00523EA7"/>
    <w:rsid w:val="00527421"/>
    <w:rsid w:val="005377EA"/>
    <w:rsid w:val="00537B7A"/>
    <w:rsid w:val="00537B95"/>
    <w:rsid w:val="00553375"/>
    <w:rsid w:val="0056372E"/>
    <w:rsid w:val="00570390"/>
    <w:rsid w:val="005736B7"/>
    <w:rsid w:val="005740C3"/>
    <w:rsid w:val="00574D6A"/>
    <w:rsid w:val="00575E5A"/>
    <w:rsid w:val="00592757"/>
    <w:rsid w:val="00597E84"/>
    <w:rsid w:val="005B76DD"/>
    <w:rsid w:val="005C285F"/>
    <w:rsid w:val="005C6AE3"/>
    <w:rsid w:val="005D27B3"/>
    <w:rsid w:val="005D5624"/>
    <w:rsid w:val="005E24EF"/>
    <w:rsid w:val="005F1404"/>
    <w:rsid w:val="0060520C"/>
    <w:rsid w:val="0061068E"/>
    <w:rsid w:val="00613238"/>
    <w:rsid w:val="006566F7"/>
    <w:rsid w:val="00660AD3"/>
    <w:rsid w:val="00677B7F"/>
    <w:rsid w:val="0068148B"/>
    <w:rsid w:val="006A2EE3"/>
    <w:rsid w:val="006A5570"/>
    <w:rsid w:val="006A689C"/>
    <w:rsid w:val="006B3D79"/>
    <w:rsid w:val="006C122B"/>
    <w:rsid w:val="006C7697"/>
    <w:rsid w:val="006D7AFE"/>
    <w:rsid w:val="006E0578"/>
    <w:rsid w:val="006E293B"/>
    <w:rsid w:val="006E314D"/>
    <w:rsid w:val="006E6E61"/>
    <w:rsid w:val="006F2804"/>
    <w:rsid w:val="00703C4B"/>
    <w:rsid w:val="007061F8"/>
    <w:rsid w:val="00710723"/>
    <w:rsid w:val="00716C1B"/>
    <w:rsid w:val="00723ED1"/>
    <w:rsid w:val="00743525"/>
    <w:rsid w:val="007510DD"/>
    <w:rsid w:val="00753011"/>
    <w:rsid w:val="00753EBA"/>
    <w:rsid w:val="00756BBA"/>
    <w:rsid w:val="007625E7"/>
    <w:rsid w:val="0076286B"/>
    <w:rsid w:val="00765602"/>
    <w:rsid w:val="00766846"/>
    <w:rsid w:val="0077673A"/>
    <w:rsid w:val="007846E1"/>
    <w:rsid w:val="007A0C04"/>
    <w:rsid w:val="007B570C"/>
    <w:rsid w:val="007C01CD"/>
    <w:rsid w:val="007C589B"/>
    <w:rsid w:val="007E4A6E"/>
    <w:rsid w:val="007E6A08"/>
    <w:rsid w:val="007F56A7"/>
    <w:rsid w:val="007F7CDC"/>
    <w:rsid w:val="00807DD0"/>
    <w:rsid w:val="00810E9B"/>
    <w:rsid w:val="00816B59"/>
    <w:rsid w:val="0082555B"/>
    <w:rsid w:val="00845DC2"/>
    <w:rsid w:val="0084768D"/>
    <w:rsid w:val="0086114C"/>
    <w:rsid w:val="008659F3"/>
    <w:rsid w:val="008766E2"/>
    <w:rsid w:val="00886ADC"/>
    <w:rsid w:val="00886D4B"/>
    <w:rsid w:val="00895406"/>
    <w:rsid w:val="00895618"/>
    <w:rsid w:val="008A3568"/>
    <w:rsid w:val="008B6021"/>
    <w:rsid w:val="008D03B9"/>
    <w:rsid w:val="008D6362"/>
    <w:rsid w:val="008D6505"/>
    <w:rsid w:val="008D7512"/>
    <w:rsid w:val="008E1E86"/>
    <w:rsid w:val="008E68E0"/>
    <w:rsid w:val="008F18D6"/>
    <w:rsid w:val="008F7DFE"/>
    <w:rsid w:val="00904780"/>
    <w:rsid w:val="00922385"/>
    <w:rsid w:val="009223DF"/>
    <w:rsid w:val="0092293E"/>
    <w:rsid w:val="00936091"/>
    <w:rsid w:val="00940D8A"/>
    <w:rsid w:val="00950C1F"/>
    <w:rsid w:val="00956953"/>
    <w:rsid w:val="00962258"/>
    <w:rsid w:val="00962F32"/>
    <w:rsid w:val="009678B7"/>
    <w:rsid w:val="00980294"/>
    <w:rsid w:val="009833E1"/>
    <w:rsid w:val="00985EC7"/>
    <w:rsid w:val="00987C9C"/>
    <w:rsid w:val="00992D9C"/>
    <w:rsid w:val="00996CB8"/>
    <w:rsid w:val="009A0078"/>
    <w:rsid w:val="009A42F5"/>
    <w:rsid w:val="009B14A9"/>
    <w:rsid w:val="009B2328"/>
    <w:rsid w:val="009B2E97"/>
    <w:rsid w:val="009B4030"/>
    <w:rsid w:val="009C30C5"/>
    <w:rsid w:val="009D1230"/>
    <w:rsid w:val="009D1706"/>
    <w:rsid w:val="009E07F4"/>
    <w:rsid w:val="009E5883"/>
    <w:rsid w:val="009F392E"/>
    <w:rsid w:val="00A01667"/>
    <w:rsid w:val="00A021CC"/>
    <w:rsid w:val="00A02EE7"/>
    <w:rsid w:val="00A10CFF"/>
    <w:rsid w:val="00A157FE"/>
    <w:rsid w:val="00A36A86"/>
    <w:rsid w:val="00A605AE"/>
    <w:rsid w:val="00A6177B"/>
    <w:rsid w:val="00A66136"/>
    <w:rsid w:val="00A76699"/>
    <w:rsid w:val="00A77340"/>
    <w:rsid w:val="00A91EC3"/>
    <w:rsid w:val="00AA4CBB"/>
    <w:rsid w:val="00AA5772"/>
    <w:rsid w:val="00AA65FA"/>
    <w:rsid w:val="00AA7351"/>
    <w:rsid w:val="00AB6759"/>
    <w:rsid w:val="00AC1317"/>
    <w:rsid w:val="00AD056F"/>
    <w:rsid w:val="00AD6731"/>
    <w:rsid w:val="00AF11FA"/>
    <w:rsid w:val="00B04920"/>
    <w:rsid w:val="00B15D0D"/>
    <w:rsid w:val="00B161BF"/>
    <w:rsid w:val="00B17679"/>
    <w:rsid w:val="00B232EF"/>
    <w:rsid w:val="00B251C6"/>
    <w:rsid w:val="00B27209"/>
    <w:rsid w:val="00B32D0D"/>
    <w:rsid w:val="00B3452A"/>
    <w:rsid w:val="00B365D2"/>
    <w:rsid w:val="00B452FF"/>
    <w:rsid w:val="00B46FDC"/>
    <w:rsid w:val="00B53EED"/>
    <w:rsid w:val="00B545C1"/>
    <w:rsid w:val="00B748DD"/>
    <w:rsid w:val="00B75EE1"/>
    <w:rsid w:val="00B77481"/>
    <w:rsid w:val="00B8518B"/>
    <w:rsid w:val="00B86DD6"/>
    <w:rsid w:val="00BB184D"/>
    <w:rsid w:val="00BC4DC9"/>
    <w:rsid w:val="00BD4DC1"/>
    <w:rsid w:val="00BD7E91"/>
    <w:rsid w:val="00BE4E0E"/>
    <w:rsid w:val="00C02D0A"/>
    <w:rsid w:val="00C03A6E"/>
    <w:rsid w:val="00C22949"/>
    <w:rsid w:val="00C30C9A"/>
    <w:rsid w:val="00C33592"/>
    <w:rsid w:val="00C35AE5"/>
    <w:rsid w:val="00C42477"/>
    <w:rsid w:val="00C42A1F"/>
    <w:rsid w:val="00C44F6A"/>
    <w:rsid w:val="00C47AE3"/>
    <w:rsid w:val="00C70EC1"/>
    <w:rsid w:val="00C7427F"/>
    <w:rsid w:val="00C74598"/>
    <w:rsid w:val="00C81CDD"/>
    <w:rsid w:val="00CA464F"/>
    <w:rsid w:val="00CB53A1"/>
    <w:rsid w:val="00CB53B1"/>
    <w:rsid w:val="00CC6991"/>
    <w:rsid w:val="00CD1FC4"/>
    <w:rsid w:val="00D21061"/>
    <w:rsid w:val="00D21B43"/>
    <w:rsid w:val="00D4108E"/>
    <w:rsid w:val="00D562DB"/>
    <w:rsid w:val="00D6163D"/>
    <w:rsid w:val="00D632D6"/>
    <w:rsid w:val="00D657AD"/>
    <w:rsid w:val="00D72A13"/>
    <w:rsid w:val="00D76037"/>
    <w:rsid w:val="00D831A3"/>
    <w:rsid w:val="00D85C5B"/>
    <w:rsid w:val="00D9616E"/>
    <w:rsid w:val="00D9782E"/>
    <w:rsid w:val="00DA43A6"/>
    <w:rsid w:val="00DB210B"/>
    <w:rsid w:val="00DC29A0"/>
    <w:rsid w:val="00DC56E0"/>
    <w:rsid w:val="00DC60C3"/>
    <w:rsid w:val="00DC75F3"/>
    <w:rsid w:val="00DD46F3"/>
    <w:rsid w:val="00DE56F2"/>
    <w:rsid w:val="00DE5F22"/>
    <w:rsid w:val="00DF116D"/>
    <w:rsid w:val="00DF75F9"/>
    <w:rsid w:val="00E017C5"/>
    <w:rsid w:val="00E357E3"/>
    <w:rsid w:val="00E55F3F"/>
    <w:rsid w:val="00E86A94"/>
    <w:rsid w:val="00E9104B"/>
    <w:rsid w:val="00EB104F"/>
    <w:rsid w:val="00ED14BD"/>
    <w:rsid w:val="00EF1804"/>
    <w:rsid w:val="00EF540F"/>
    <w:rsid w:val="00F051DB"/>
    <w:rsid w:val="00F0533E"/>
    <w:rsid w:val="00F1048D"/>
    <w:rsid w:val="00F12236"/>
    <w:rsid w:val="00F12C80"/>
    <w:rsid w:val="00F12DEC"/>
    <w:rsid w:val="00F1715C"/>
    <w:rsid w:val="00F25A27"/>
    <w:rsid w:val="00F310F8"/>
    <w:rsid w:val="00F35939"/>
    <w:rsid w:val="00F45607"/>
    <w:rsid w:val="00F5469C"/>
    <w:rsid w:val="00F60F94"/>
    <w:rsid w:val="00F61F00"/>
    <w:rsid w:val="00F6394B"/>
    <w:rsid w:val="00F659EB"/>
    <w:rsid w:val="00F867BB"/>
    <w:rsid w:val="00F86BA6"/>
    <w:rsid w:val="00F969C4"/>
    <w:rsid w:val="00FA32F8"/>
    <w:rsid w:val="00FB0AD6"/>
    <w:rsid w:val="00FC134F"/>
    <w:rsid w:val="00FC6389"/>
    <w:rsid w:val="00FC7A7B"/>
    <w:rsid w:val="00FD17C6"/>
    <w:rsid w:val="00FE4A40"/>
    <w:rsid w:val="00FF71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6C6AA1FD-8647-4A58-A7F9-EDCC57C1C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C74598"/>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customStyle="1" w:styleId="TextbezodsazenChar">
    <w:name w:val="_Text_bez_odsazení Char"/>
    <w:basedOn w:val="Standardnpsmoodstavce"/>
    <w:link w:val="Textbezodsazen"/>
    <w:locked/>
    <w:rsid w:val="00F61F00"/>
  </w:style>
  <w:style w:type="paragraph" w:customStyle="1" w:styleId="Textbezodsazen">
    <w:name w:val="_Text_bez_odsazení"/>
    <w:basedOn w:val="Normln"/>
    <w:link w:val="TextbezodsazenChar"/>
    <w:qFormat/>
    <w:rsid w:val="00F61F00"/>
    <w:pPr>
      <w:spacing w:after="120"/>
      <w:jc w:val="both"/>
    </w:pPr>
  </w:style>
  <w:style w:type="character" w:customStyle="1" w:styleId="Tun">
    <w:name w:val="_Tučně"/>
    <w:basedOn w:val="Standardnpsmoodstavce"/>
    <w:uiPriority w:val="1"/>
    <w:qFormat/>
    <w:rsid w:val="00F61F00"/>
    <w:rPr>
      <w:b/>
      <w:bCs w:val="0"/>
    </w:rPr>
  </w:style>
  <w:style w:type="paragraph" w:customStyle="1" w:styleId="Zpat0">
    <w:name w:val="_Zápatí"/>
    <w:basedOn w:val="Zpat"/>
    <w:qFormat/>
    <w:rsid w:val="00962F32"/>
    <w:pPr>
      <w:jc w:val="right"/>
    </w:pPr>
  </w:style>
  <w:style w:type="paragraph" w:customStyle="1" w:styleId="RLProhlensmluvnchstran">
    <w:name w:val="RL Prohlášení smluvních stran"/>
    <w:basedOn w:val="Normln"/>
    <w:link w:val="RLProhlensmluvnchstranChar"/>
    <w:uiPriority w:val="99"/>
    <w:rsid w:val="008E68E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8E68E0"/>
    <w:rPr>
      <w:rFonts w:ascii="Garamond" w:eastAsia="Times New Roman" w:hAnsi="Garamond" w:cs="Garamond"/>
      <w:b/>
      <w:bCs/>
      <w:sz w:val="24"/>
      <w:szCs w:val="24"/>
      <w:lang w:eastAsia="cs-CZ"/>
    </w:rPr>
  </w:style>
  <w:style w:type="paragraph" w:customStyle="1" w:styleId="Tabulka">
    <w:name w:val="_Tabulka"/>
    <w:basedOn w:val="Textbezodsazen"/>
    <w:qFormat/>
    <w:rsid w:val="008E68E0"/>
    <w:pPr>
      <w:spacing w:before="40" w:after="40" w:line="240" w:lineRule="auto"/>
    </w:pPr>
  </w:style>
  <w:style w:type="character" w:customStyle="1" w:styleId="FontStyle38">
    <w:name w:val="Font Style38"/>
    <w:basedOn w:val="Standardnpsmoodstavce"/>
    <w:uiPriority w:val="99"/>
    <w:rsid w:val="000D255F"/>
    <w:rPr>
      <w:rFonts w:ascii="Times New Roman" w:hAnsi="Times New Roman" w:cs="Times New Roman" w:hint="default"/>
      <w:color w:val="000000"/>
      <w:sz w:val="20"/>
      <w:szCs w:val="20"/>
    </w:rPr>
  </w:style>
  <w:style w:type="paragraph" w:customStyle="1" w:styleId="Text1-2">
    <w:name w:val="_Text_1-2"/>
    <w:basedOn w:val="Text1-1"/>
    <w:link w:val="Text1-2Char"/>
    <w:qFormat/>
    <w:rsid w:val="00144C90"/>
    <w:pPr>
      <w:numPr>
        <w:ilvl w:val="2"/>
      </w:numPr>
      <w:tabs>
        <w:tab w:val="clear" w:pos="1474"/>
        <w:tab w:val="num" w:pos="360"/>
        <w:tab w:val="num" w:pos="1843"/>
      </w:tabs>
      <w:ind w:left="1729" w:hanging="652"/>
    </w:pPr>
  </w:style>
  <w:style w:type="paragraph" w:customStyle="1" w:styleId="Text1-1">
    <w:name w:val="_Text_1-1"/>
    <w:basedOn w:val="Normln"/>
    <w:link w:val="Text1-1Char"/>
    <w:rsid w:val="00144C90"/>
    <w:pPr>
      <w:numPr>
        <w:ilvl w:val="1"/>
        <w:numId w:val="28"/>
      </w:numPr>
      <w:spacing w:after="120"/>
      <w:jc w:val="both"/>
    </w:pPr>
  </w:style>
  <w:style w:type="paragraph" w:customStyle="1" w:styleId="Nadpis1-1">
    <w:name w:val="_Nadpis_1-1"/>
    <w:basedOn w:val="Odstavecseseznamem"/>
    <w:next w:val="Normln"/>
    <w:link w:val="Nadpis1-1Char"/>
    <w:qFormat/>
    <w:rsid w:val="00144C90"/>
    <w:pPr>
      <w:keepNext/>
      <w:numPr>
        <w:numId w:val="28"/>
      </w:numPr>
      <w:tabs>
        <w:tab w:val="clear" w:pos="737"/>
        <w:tab w:val="num" w:pos="360"/>
      </w:tabs>
      <w:spacing w:before="240" w:after="120"/>
      <w:ind w:left="720" w:firstLine="0"/>
      <w:outlineLvl w:val="0"/>
    </w:pPr>
    <w:rPr>
      <w:rFonts w:asciiTheme="majorHAnsi" w:hAnsiTheme="majorHAnsi"/>
      <w:b/>
      <w:caps/>
      <w:sz w:val="22"/>
    </w:rPr>
  </w:style>
  <w:style w:type="character" w:customStyle="1" w:styleId="Text1-1Char">
    <w:name w:val="_Text_1-1 Char"/>
    <w:basedOn w:val="Standardnpsmoodstavce"/>
    <w:link w:val="Text1-1"/>
    <w:rsid w:val="00144C90"/>
  </w:style>
  <w:style w:type="character" w:customStyle="1" w:styleId="Nadpis1-1Char">
    <w:name w:val="_Nadpis_1-1 Char"/>
    <w:basedOn w:val="Standardnpsmoodstavce"/>
    <w:link w:val="Nadpis1-1"/>
    <w:rsid w:val="00987C9C"/>
    <w:rPr>
      <w:rFonts w:asciiTheme="majorHAnsi" w:hAnsiTheme="majorHAnsi"/>
      <w:b/>
      <w:caps/>
      <w:sz w:val="22"/>
    </w:rPr>
  </w:style>
  <w:style w:type="character" w:customStyle="1" w:styleId="Text1-2Char">
    <w:name w:val="_Text_1-2 Char"/>
    <w:basedOn w:val="Text1-1Char"/>
    <w:link w:val="Text1-2"/>
    <w:rsid w:val="00987C9C"/>
  </w:style>
  <w:style w:type="table" w:customStyle="1" w:styleId="Tabulka1">
    <w:name w:val="_Tabulka_1"/>
    <w:basedOn w:val="Mkatabulky"/>
    <w:uiPriority w:val="99"/>
    <w:rsid w:val="007E6A08"/>
    <w:rPr>
      <w:sz w:val="14"/>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3.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07D5F14-13FF-4DE2-8BD6-01165F762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2382</Words>
  <Characters>14055</Characters>
  <Application>Microsoft Office Word</Application>
  <DocSecurity>0</DocSecurity>
  <Lines>117</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Suchá Markéta</cp:lastModifiedBy>
  <cp:revision>4</cp:revision>
  <cp:lastPrinted>2020-11-23T13:11:00Z</cp:lastPrinted>
  <dcterms:created xsi:type="dcterms:W3CDTF">2022-02-03T11:14:00Z</dcterms:created>
  <dcterms:modified xsi:type="dcterms:W3CDTF">2022-02-14T09:24:00Z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